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4A" w:rsidRDefault="00B64F4A" w:rsidP="00C408F2">
      <w:pPr>
        <w:pStyle w:val="a4"/>
        <w:spacing w:beforeLines="50" w:before="180" w:after="0" w:line="500" w:lineRule="exact"/>
        <w:jc w:val="center"/>
        <w:rPr>
          <w:rFonts w:ascii="Times New Roman" w:hAnsi="Times New Roman"/>
          <w:b/>
          <w:bCs/>
          <w:sz w:val="48"/>
          <w:szCs w:val="48"/>
        </w:rPr>
      </w:pPr>
    </w:p>
    <w:p w:rsidR="00601EAB" w:rsidRPr="00B956D8" w:rsidRDefault="002C3316" w:rsidP="00C408F2">
      <w:pPr>
        <w:pStyle w:val="a4"/>
        <w:spacing w:beforeLines="50" w:before="180" w:after="0" w:line="500" w:lineRule="exact"/>
        <w:jc w:val="center"/>
        <w:rPr>
          <w:rFonts w:ascii="Times New Roman" w:hAnsi="Times New Roman"/>
          <w:b/>
          <w:bCs/>
          <w:sz w:val="48"/>
          <w:szCs w:val="48"/>
        </w:rPr>
      </w:pPr>
      <w:r w:rsidRPr="00B956D8">
        <w:rPr>
          <w:rFonts w:ascii="Times New Roman" w:hAnsi="Times New Roman"/>
          <w:b/>
          <w:bCs/>
          <w:sz w:val="48"/>
          <w:szCs w:val="48"/>
        </w:rPr>
        <w:t>新聞稿</w:t>
      </w:r>
    </w:p>
    <w:p w:rsidR="00601EAB" w:rsidRPr="00B956D8" w:rsidRDefault="00601EAB" w:rsidP="00601EAB">
      <w:pPr>
        <w:pStyle w:val="a4"/>
        <w:wordWrap w:val="0"/>
        <w:spacing w:after="0" w:line="500" w:lineRule="exact"/>
        <w:jc w:val="right"/>
        <w:rPr>
          <w:rFonts w:ascii="Times New Roman" w:hAnsi="Times New Roman"/>
          <w:b/>
          <w:bCs/>
          <w:sz w:val="40"/>
          <w:szCs w:val="40"/>
        </w:rPr>
      </w:pPr>
      <w:r w:rsidRPr="00B956D8">
        <w:rPr>
          <w:rFonts w:ascii="Times New Roman" w:hAnsi="Times New Roman"/>
          <w:b/>
          <w:bCs/>
          <w:sz w:val="40"/>
          <w:szCs w:val="40"/>
        </w:rPr>
        <w:t>20</w:t>
      </w:r>
      <w:r w:rsidR="00255114">
        <w:rPr>
          <w:rFonts w:ascii="Times New Roman" w:hAnsi="Times New Roman" w:hint="eastAsia"/>
          <w:b/>
          <w:bCs/>
          <w:sz w:val="40"/>
          <w:szCs w:val="40"/>
        </w:rPr>
        <w:t>2</w:t>
      </w:r>
      <w:r w:rsidR="0073738E">
        <w:rPr>
          <w:rFonts w:ascii="Times New Roman" w:hAnsi="Times New Roman" w:hint="eastAsia"/>
          <w:b/>
          <w:bCs/>
          <w:sz w:val="40"/>
          <w:szCs w:val="40"/>
        </w:rPr>
        <w:t>2</w:t>
      </w:r>
      <w:r w:rsidRPr="00B956D8">
        <w:rPr>
          <w:rFonts w:ascii="Times New Roman" w:hAnsi="Times New Roman"/>
          <w:b/>
          <w:bCs/>
          <w:sz w:val="40"/>
          <w:szCs w:val="40"/>
        </w:rPr>
        <w:t>/</w:t>
      </w:r>
      <w:r w:rsidR="00A87583">
        <w:rPr>
          <w:rFonts w:ascii="Times New Roman" w:hAnsi="Times New Roman" w:hint="eastAsia"/>
          <w:b/>
          <w:bCs/>
          <w:sz w:val="40"/>
          <w:szCs w:val="40"/>
        </w:rPr>
        <w:t>6</w:t>
      </w:r>
      <w:r w:rsidR="006F663D" w:rsidRPr="00B956D8">
        <w:rPr>
          <w:rFonts w:ascii="Times New Roman" w:hAnsi="Times New Roman"/>
          <w:b/>
          <w:bCs/>
          <w:sz w:val="40"/>
          <w:szCs w:val="40"/>
        </w:rPr>
        <w:t>/</w:t>
      </w:r>
      <w:r w:rsidR="005511B7">
        <w:rPr>
          <w:rFonts w:ascii="Times New Roman" w:hAnsi="Times New Roman"/>
          <w:b/>
          <w:bCs/>
          <w:sz w:val="40"/>
          <w:szCs w:val="40"/>
        </w:rPr>
        <w:t>16</w:t>
      </w:r>
      <w:r w:rsidR="00A87583">
        <w:rPr>
          <w:rFonts w:ascii="Times New Roman" w:hAnsi="Times New Roman" w:hint="eastAsia"/>
          <w:b/>
          <w:bCs/>
          <w:sz w:val="40"/>
          <w:szCs w:val="40"/>
        </w:rPr>
        <w:t xml:space="preserve">  </w:t>
      </w:r>
    </w:p>
    <w:p w:rsidR="006101CC" w:rsidRPr="0039480D" w:rsidRDefault="00FE61FB" w:rsidP="0039480D">
      <w:pPr>
        <w:widowControl w:val="0"/>
        <w:snapToGrid w:val="0"/>
        <w:spacing w:afterLines="50" w:after="180" w:line="480" w:lineRule="exact"/>
        <w:jc w:val="center"/>
        <w:rPr>
          <w:rFonts w:eastAsia="標楷體"/>
          <w:b/>
          <w:sz w:val="40"/>
          <w:szCs w:val="40"/>
        </w:rPr>
      </w:pPr>
      <w:r w:rsidRPr="0039480D">
        <w:rPr>
          <w:rFonts w:eastAsia="標楷體"/>
          <w:b/>
          <w:sz w:val="40"/>
          <w:szCs w:val="40"/>
        </w:rPr>
        <w:t>上</w:t>
      </w:r>
      <w:r w:rsidR="00B528C0" w:rsidRPr="0039480D">
        <w:rPr>
          <w:rFonts w:eastAsia="標楷體"/>
          <w:b/>
          <w:sz w:val="40"/>
          <w:szCs w:val="40"/>
        </w:rPr>
        <w:t>櫃</w:t>
      </w:r>
      <w:r w:rsidRPr="0039480D">
        <w:rPr>
          <w:rFonts w:eastAsia="標楷體"/>
          <w:b/>
          <w:sz w:val="40"/>
          <w:szCs w:val="40"/>
        </w:rPr>
        <w:t>公司</w:t>
      </w:r>
      <w:r w:rsidR="00726363" w:rsidRPr="0039480D">
        <w:rPr>
          <w:rFonts w:eastAsia="標楷體"/>
          <w:b/>
          <w:sz w:val="40"/>
          <w:szCs w:val="40"/>
        </w:rPr>
        <w:t>1</w:t>
      </w:r>
      <w:r w:rsidR="00B05327">
        <w:rPr>
          <w:rFonts w:eastAsia="標楷體" w:hint="eastAsia"/>
          <w:b/>
          <w:sz w:val="40"/>
          <w:szCs w:val="40"/>
        </w:rPr>
        <w:t>1</w:t>
      </w:r>
      <w:r w:rsidR="00E43463">
        <w:rPr>
          <w:rFonts w:eastAsia="標楷體" w:hint="eastAsia"/>
          <w:b/>
          <w:sz w:val="40"/>
          <w:szCs w:val="40"/>
        </w:rPr>
        <w:t>1</w:t>
      </w:r>
      <w:r w:rsidR="000605CD" w:rsidRPr="0039480D">
        <w:rPr>
          <w:rFonts w:eastAsia="標楷體"/>
          <w:b/>
          <w:sz w:val="40"/>
          <w:szCs w:val="40"/>
        </w:rPr>
        <w:t>年</w:t>
      </w:r>
      <w:r w:rsidR="00A87583">
        <w:rPr>
          <w:rFonts w:eastAsia="標楷體" w:hint="eastAsia"/>
          <w:b/>
          <w:sz w:val="40"/>
          <w:szCs w:val="40"/>
        </w:rPr>
        <w:t>4</w:t>
      </w:r>
      <w:r w:rsidR="000605CD" w:rsidRPr="0039480D">
        <w:rPr>
          <w:rFonts w:eastAsia="標楷體"/>
          <w:b/>
          <w:sz w:val="40"/>
          <w:szCs w:val="40"/>
        </w:rPr>
        <w:t>月份</w:t>
      </w:r>
      <w:r w:rsidRPr="0039480D">
        <w:rPr>
          <w:rFonts w:eastAsia="標楷體"/>
          <w:b/>
          <w:sz w:val="40"/>
          <w:szCs w:val="40"/>
        </w:rPr>
        <w:t>董</w:t>
      </w:r>
      <w:r w:rsidR="006101CC" w:rsidRPr="0039480D">
        <w:rPr>
          <w:rFonts w:eastAsia="標楷體"/>
          <w:b/>
          <w:sz w:val="40"/>
          <w:szCs w:val="40"/>
        </w:rPr>
        <w:t>事</w:t>
      </w:r>
      <w:r w:rsidRPr="0039480D">
        <w:rPr>
          <w:rFonts w:eastAsia="標楷體"/>
          <w:b/>
          <w:sz w:val="40"/>
          <w:szCs w:val="40"/>
        </w:rPr>
        <w:t>監</w:t>
      </w:r>
      <w:r w:rsidR="006101CC" w:rsidRPr="0039480D">
        <w:rPr>
          <w:rFonts w:eastAsia="標楷體"/>
          <w:b/>
          <w:sz w:val="40"/>
          <w:szCs w:val="40"/>
        </w:rPr>
        <w:t>察人</w:t>
      </w:r>
      <w:r w:rsidRPr="0039480D">
        <w:rPr>
          <w:rFonts w:eastAsia="標楷體"/>
          <w:b/>
          <w:sz w:val="40"/>
          <w:szCs w:val="40"/>
        </w:rPr>
        <w:t>持股異動及</w:t>
      </w:r>
    </w:p>
    <w:p w:rsidR="00531770" w:rsidRPr="0039480D" w:rsidRDefault="00FE61FB" w:rsidP="0039480D">
      <w:pPr>
        <w:widowControl w:val="0"/>
        <w:snapToGrid w:val="0"/>
        <w:spacing w:afterLines="50" w:after="180" w:line="480" w:lineRule="exact"/>
        <w:jc w:val="center"/>
        <w:rPr>
          <w:rFonts w:eastAsia="標楷體"/>
          <w:b/>
          <w:sz w:val="40"/>
          <w:szCs w:val="40"/>
        </w:rPr>
      </w:pPr>
      <w:proofErr w:type="gramStart"/>
      <w:r w:rsidRPr="0039480D">
        <w:rPr>
          <w:rFonts w:eastAsia="標楷體"/>
          <w:b/>
          <w:sz w:val="40"/>
          <w:szCs w:val="40"/>
        </w:rPr>
        <w:t>設解質情形</w:t>
      </w:r>
      <w:proofErr w:type="gramEnd"/>
    </w:p>
    <w:p w:rsidR="00FE61FB" w:rsidRPr="00B956D8" w:rsidRDefault="00726363" w:rsidP="00AF6A34">
      <w:pPr>
        <w:tabs>
          <w:tab w:val="left" w:pos="7118"/>
        </w:tabs>
        <w:snapToGrid w:val="0"/>
        <w:spacing w:line="440" w:lineRule="exact"/>
        <w:ind w:firstLineChars="225" w:firstLine="720"/>
        <w:rPr>
          <w:rFonts w:eastAsia="標楷體"/>
          <w:color w:val="000000"/>
          <w:sz w:val="32"/>
          <w:szCs w:val="32"/>
        </w:rPr>
      </w:pPr>
      <w:r w:rsidRPr="00B956D8">
        <w:rPr>
          <w:rFonts w:eastAsia="標楷體"/>
          <w:color w:val="000000"/>
          <w:sz w:val="32"/>
          <w:szCs w:val="32"/>
        </w:rPr>
        <w:t>1</w:t>
      </w:r>
      <w:r w:rsidR="00B05327">
        <w:rPr>
          <w:rFonts w:eastAsia="標楷體" w:hint="eastAsia"/>
          <w:color w:val="000000"/>
          <w:sz w:val="32"/>
          <w:szCs w:val="32"/>
        </w:rPr>
        <w:t>1</w:t>
      </w:r>
      <w:r w:rsidR="00E43463">
        <w:rPr>
          <w:rFonts w:eastAsia="標楷體" w:hint="eastAsia"/>
          <w:color w:val="000000"/>
          <w:sz w:val="32"/>
          <w:szCs w:val="32"/>
        </w:rPr>
        <w:t>1</w:t>
      </w:r>
      <w:r w:rsidR="000605CD" w:rsidRPr="00B956D8">
        <w:rPr>
          <w:rFonts w:eastAsia="標楷體"/>
          <w:color w:val="000000"/>
          <w:sz w:val="32"/>
          <w:szCs w:val="32"/>
        </w:rPr>
        <w:t>年</w:t>
      </w:r>
      <w:r w:rsidR="00A87583">
        <w:rPr>
          <w:rFonts w:eastAsia="標楷體" w:hint="eastAsia"/>
          <w:color w:val="000000"/>
          <w:sz w:val="32"/>
          <w:szCs w:val="32"/>
        </w:rPr>
        <w:t>4</w:t>
      </w:r>
      <w:r w:rsidR="00D550D6">
        <w:rPr>
          <w:rFonts w:eastAsia="標楷體" w:hint="eastAsia"/>
          <w:color w:val="000000"/>
          <w:sz w:val="32"/>
          <w:szCs w:val="32"/>
        </w:rPr>
        <w:t>月</w:t>
      </w:r>
      <w:r w:rsidR="000605CD" w:rsidRPr="00B956D8">
        <w:rPr>
          <w:rFonts w:eastAsia="標楷體"/>
          <w:color w:val="000000"/>
          <w:sz w:val="32"/>
          <w:szCs w:val="32"/>
        </w:rPr>
        <w:t>份</w:t>
      </w:r>
      <w:r w:rsidR="00D53F3B" w:rsidRPr="00B956D8">
        <w:rPr>
          <w:rFonts w:eastAsia="標楷體"/>
          <w:color w:val="000000"/>
          <w:sz w:val="32"/>
          <w:szCs w:val="32"/>
        </w:rPr>
        <w:t>資料係</w:t>
      </w:r>
      <w:r w:rsidR="00FE61FB" w:rsidRPr="00B956D8">
        <w:rPr>
          <w:rFonts w:eastAsia="標楷體"/>
          <w:color w:val="000000"/>
          <w:sz w:val="32"/>
          <w:szCs w:val="32"/>
        </w:rPr>
        <w:t>依據各公司網路申報資料彙總分析如次</w:t>
      </w:r>
      <w:proofErr w:type="gramStart"/>
      <w:r w:rsidRPr="00B956D8">
        <w:rPr>
          <w:rFonts w:eastAsia="標楷體"/>
          <w:color w:val="000000"/>
          <w:sz w:val="32"/>
          <w:szCs w:val="32"/>
        </w:rPr>
        <w:t>（</w:t>
      </w:r>
      <w:proofErr w:type="gramEnd"/>
      <w:r w:rsidR="00FE61FB" w:rsidRPr="00B956D8">
        <w:rPr>
          <w:rFonts w:eastAsia="標楷體"/>
          <w:color w:val="000000"/>
          <w:sz w:val="32"/>
          <w:szCs w:val="32"/>
        </w:rPr>
        <w:t>明細資料可上公開資訊觀測站查詢，網址：</w:t>
      </w:r>
      <w:r w:rsidRPr="00B956D8">
        <w:rPr>
          <w:rFonts w:eastAsia="標楷體"/>
          <w:color w:val="000000"/>
          <w:sz w:val="32"/>
          <w:szCs w:val="32"/>
        </w:rPr>
        <w:t>http://mops.t</w:t>
      </w:r>
      <w:r w:rsidR="009E1C0D" w:rsidRPr="00B956D8">
        <w:rPr>
          <w:rFonts w:eastAsia="標楷體"/>
          <w:color w:val="000000"/>
          <w:sz w:val="32"/>
          <w:szCs w:val="32"/>
        </w:rPr>
        <w:t>w</w:t>
      </w:r>
      <w:r w:rsidRPr="00B956D8">
        <w:rPr>
          <w:rFonts w:eastAsia="標楷體"/>
          <w:color w:val="000000"/>
          <w:sz w:val="32"/>
          <w:szCs w:val="32"/>
        </w:rPr>
        <w:t>se.com.tw</w:t>
      </w:r>
      <w:proofErr w:type="gramStart"/>
      <w:r w:rsidRPr="00B956D8">
        <w:rPr>
          <w:rFonts w:eastAsia="標楷體"/>
          <w:color w:val="000000"/>
          <w:sz w:val="32"/>
          <w:szCs w:val="32"/>
        </w:rPr>
        <w:t>）</w:t>
      </w:r>
      <w:proofErr w:type="gramEnd"/>
      <w:r w:rsidR="00FE61FB" w:rsidRPr="00B956D8">
        <w:rPr>
          <w:rFonts w:eastAsia="標楷體"/>
          <w:color w:val="000000"/>
          <w:sz w:val="32"/>
          <w:szCs w:val="32"/>
        </w:rPr>
        <w:t>：</w:t>
      </w:r>
    </w:p>
    <w:p w:rsidR="00D95393" w:rsidRPr="00B956D8" w:rsidRDefault="00D95393" w:rsidP="00AF6A34">
      <w:pPr>
        <w:pStyle w:val="a"/>
        <w:widowControl w:val="0"/>
        <w:numPr>
          <w:ilvl w:val="0"/>
          <w:numId w:val="2"/>
        </w:numPr>
        <w:tabs>
          <w:tab w:val="left" w:pos="7118"/>
        </w:tabs>
        <w:spacing w:line="440" w:lineRule="exact"/>
        <w:ind w:left="998" w:hangingChars="312" w:hanging="998"/>
        <w:textAlignment w:val="auto"/>
        <w:rPr>
          <w:color w:val="000000"/>
          <w:sz w:val="32"/>
          <w:szCs w:val="32"/>
        </w:rPr>
      </w:pPr>
      <w:r w:rsidRPr="00B956D8">
        <w:rPr>
          <w:color w:val="000000"/>
          <w:sz w:val="32"/>
          <w:szCs w:val="32"/>
        </w:rPr>
        <w:t>董事、監察人持股情形：</w:t>
      </w:r>
    </w:p>
    <w:tbl>
      <w:tblPr>
        <w:tblW w:w="86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5811"/>
        <w:gridCol w:w="850"/>
      </w:tblGrid>
      <w:tr w:rsidR="00F722F8" w:rsidRPr="00F722F8" w:rsidTr="00DD64F3">
        <w:trPr>
          <w:trHeight w:val="225"/>
        </w:trPr>
        <w:tc>
          <w:tcPr>
            <w:tcW w:w="1134" w:type="dxa"/>
            <w:tcBorders>
              <w:top w:val="single" w:sz="4" w:space="0" w:color="auto"/>
              <w:left w:val="single" w:sz="4" w:space="0" w:color="auto"/>
              <w:bottom w:val="single" w:sz="4" w:space="0" w:color="auto"/>
              <w:right w:val="single" w:sz="4" w:space="0" w:color="auto"/>
            </w:tcBorders>
            <w:vAlign w:val="center"/>
            <w:hideMark/>
          </w:tcPr>
          <w:p w:rsidR="00F722F8" w:rsidRPr="00F722F8" w:rsidRDefault="00F722F8" w:rsidP="00C900EB">
            <w:pPr>
              <w:pStyle w:val="a"/>
              <w:numPr>
                <w:ilvl w:val="0"/>
                <w:numId w:val="0"/>
              </w:numPr>
              <w:snapToGrid/>
              <w:spacing w:line="440" w:lineRule="exact"/>
              <w:jc w:val="center"/>
              <w:rPr>
                <w:b/>
                <w:color w:val="000000"/>
                <w:sz w:val="28"/>
                <w:szCs w:val="28"/>
              </w:rPr>
            </w:pPr>
            <w:r w:rsidRPr="00F722F8">
              <w:rPr>
                <w:b/>
                <w:color w:val="000000"/>
                <w:sz w:val="28"/>
                <w:szCs w:val="28"/>
              </w:rPr>
              <w:t>持股不足</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F722F8" w:rsidRPr="00F722F8" w:rsidRDefault="00F722F8" w:rsidP="00C900EB">
            <w:pPr>
              <w:pStyle w:val="a"/>
              <w:numPr>
                <w:ilvl w:val="0"/>
                <w:numId w:val="0"/>
              </w:numPr>
              <w:snapToGrid/>
              <w:spacing w:line="440" w:lineRule="exact"/>
              <w:jc w:val="center"/>
              <w:rPr>
                <w:b/>
                <w:color w:val="000000"/>
                <w:sz w:val="28"/>
                <w:szCs w:val="28"/>
              </w:rPr>
            </w:pPr>
            <w:r w:rsidRPr="00F722F8">
              <w:rPr>
                <w:b/>
                <w:color w:val="000000"/>
                <w:sz w:val="28"/>
                <w:szCs w:val="28"/>
              </w:rPr>
              <w:t>公司名稱</w:t>
            </w:r>
          </w:p>
        </w:tc>
        <w:tc>
          <w:tcPr>
            <w:tcW w:w="850" w:type="dxa"/>
            <w:tcBorders>
              <w:top w:val="single" w:sz="4" w:space="0" w:color="auto"/>
              <w:left w:val="single" w:sz="4" w:space="0" w:color="auto"/>
              <w:bottom w:val="single" w:sz="4" w:space="0" w:color="auto"/>
              <w:right w:val="single" w:sz="4" w:space="0" w:color="auto"/>
            </w:tcBorders>
            <w:vAlign w:val="center"/>
            <w:hideMark/>
          </w:tcPr>
          <w:p w:rsidR="00F722F8" w:rsidRPr="00F722F8" w:rsidRDefault="00F722F8" w:rsidP="00C900EB">
            <w:pPr>
              <w:pStyle w:val="a"/>
              <w:numPr>
                <w:ilvl w:val="0"/>
                <w:numId w:val="0"/>
              </w:numPr>
              <w:snapToGrid/>
              <w:spacing w:line="440" w:lineRule="exact"/>
              <w:ind w:leftChars="-45" w:left="-108" w:rightChars="-45" w:right="-108"/>
              <w:jc w:val="center"/>
              <w:rPr>
                <w:b/>
                <w:color w:val="000000"/>
                <w:sz w:val="28"/>
                <w:szCs w:val="28"/>
              </w:rPr>
            </w:pPr>
            <w:r w:rsidRPr="00F722F8">
              <w:rPr>
                <w:b/>
                <w:color w:val="000000"/>
                <w:sz w:val="28"/>
                <w:szCs w:val="28"/>
              </w:rPr>
              <w:t>家數</w:t>
            </w:r>
          </w:p>
        </w:tc>
      </w:tr>
      <w:tr w:rsidR="00534DF2" w:rsidRPr="00F722F8" w:rsidTr="00DD64F3">
        <w:trPr>
          <w:trHeight w:val="793"/>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34DF2" w:rsidRPr="00534DF2" w:rsidRDefault="00A87583" w:rsidP="000A08E8">
            <w:pPr>
              <w:pStyle w:val="a"/>
              <w:numPr>
                <w:ilvl w:val="0"/>
                <w:numId w:val="0"/>
              </w:numPr>
              <w:snapToGrid/>
              <w:spacing w:line="440" w:lineRule="exact"/>
              <w:ind w:firstLineChars="25" w:firstLine="70"/>
              <w:jc w:val="left"/>
              <w:rPr>
                <w:color w:val="000000"/>
                <w:sz w:val="28"/>
                <w:szCs w:val="28"/>
              </w:rPr>
            </w:pPr>
            <w:r>
              <w:rPr>
                <w:rFonts w:hint="eastAsia"/>
                <w:color w:val="000000"/>
                <w:sz w:val="28"/>
                <w:szCs w:val="28"/>
              </w:rPr>
              <w:t>4</w:t>
            </w:r>
            <w:r w:rsidR="00534DF2" w:rsidRPr="00534DF2">
              <w:rPr>
                <w:color w:val="000000"/>
                <w:sz w:val="28"/>
                <w:szCs w:val="28"/>
              </w:rPr>
              <w:t>月份持股不足情形</w:t>
            </w:r>
          </w:p>
        </w:tc>
        <w:tc>
          <w:tcPr>
            <w:tcW w:w="851" w:type="dxa"/>
            <w:tcBorders>
              <w:top w:val="single" w:sz="4" w:space="0" w:color="auto"/>
              <w:left w:val="single" w:sz="4" w:space="0" w:color="auto"/>
              <w:bottom w:val="single" w:sz="4" w:space="0" w:color="auto"/>
              <w:right w:val="single" w:sz="4" w:space="0" w:color="auto"/>
            </w:tcBorders>
            <w:vAlign w:val="center"/>
            <w:hideMark/>
          </w:tcPr>
          <w:p w:rsidR="00534DF2" w:rsidRPr="00534DF2" w:rsidRDefault="00534DF2" w:rsidP="00534DF2">
            <w:pPr>
              <w:spacing w:line="440" w:lineRule="exact"/>
              <w:jc w:val="center"/>
              <w:rPr>
                <w:rFonts w:ascii="標楷體" w:eastAsia="標楷體" w:hAnsi="標楷體"/>
                <w:color w:val="000000"/>
                <w:sz w:val="28"/>
                <w:szCs w:val="28"/>
              </w:rPr>
            </w:pPr>
            <w:r w:rsidRPr="00534DF2">
              <w:rPr>
                <w:rFonts w:ascii="標楷體" w:eastAsia="標楷體" w:hAnsi="標楷體"/>
                <w:color w:val="000000"/>
                <w:sz w:val="28"/>
                <w:szCs w:val="28"/>
              </w:rPr>
              <w:t>董事</w:t>
            </w:r>
          </w:p>
        </w:tc>
        <w:tc>
          <w:tcPr>
            <w:tcW w:w="5811" w:type="dxa"/>
            <w:tcBorders>
              <w:top w:val="single" w:sz="4" w:space="0" w:color="auto"/>
              <w:left w:val="single" w:sz="4" w:space="0" w:color="auto"/>
              <w:bottom w:val="single" w:sz="4" w:space="0" w:color="auto"/>
              <w:right w:val="single" w:sz="4" w:space="0" w:color="auto"/>
            </w:tcBorders>
            <w:vAlign w:val="center"/>
            <w:hideMark/>
          </w:tcPr>
          <w:p w:rsidR="00534DF2" w:rsidRPr="00810A2F" w:rsidRDefault="00552605" w:rsidP="00A87583">
            <w:pPr>
              <w:pStyle w:val="a"/>
              <w:numPr>
                <w:ilvl w:val="0"/>
                <w:numId w:val="0"/>
              </w:numPr>
              <w:snapToGrid/>
              <w:spacing w:line="440" w:lineRule="exact"/>
              <w:rPr>
                <w:sz w:val="28"/>
                <w:szCs w:val="28"/>
              </w:rPr>
            </w:pPr>
            <w:r w:rsidRPr="00552605">
              <w:rPr>
                <w:rFonts w:hint="eastAsia"/>
                <w:sz w:val="28"/>
                <w:szCs w:val="28"/>
                <w:shd w:val="clear" w:color="auto" w:fill="FFFFFF"/>
              </w:rPr>
              <w:t>光洋科技、天蔥國際、天方能源、和進電子、單井工業、位速科技、逸昌科技、三一東林、駿熠電子、</w:t>
            </w:r>
            <w:r w:rsidR="009004D9" w:rsidRPr="00552605">
              <w:rPr>
                <w:rFonts w:ascii="標楷體" w:hAnsi="標楷體" w:hint="eastAsia"/>
                <w:sz w:val="28"/>
                <w:szCs w:val="28"/>
                <w:shd w:val="clear" w:color="auto" w:fill="FFFFFF"/>
              </w:rPr>
              <w:t>昇華娛樂</w:t>
            </w:r>
            <w:r w:rsidR="009004D9" w:rsidRPr="00552605">
              <w:rPr>
                <w:rFonts w:hint="eastAsia"/>
                <w:sz w:val="28"/>
                <w:szCs w:val="28"/>
                <w:shd w:val="clear" w:color="auto" w:fill="FFFFFF"/>
              </w:rPr>
              <w:t>、</w:t>
            </w:r>
            <w:r w:rsidRPr="00552605">
              <w:rPr>
                <w:rFonts w:hint="eastAsia"/>
                <w:sz w:val="28"/>
                <w:szCs w:val="28"/>
                <w:shd w:val="clear" w:color="auto" w:fill="FFFFFF"/>
              </w:rPr>
              <w:t>聯光通信、牧東光電、中茂能資、新華泰富、晉泰科技、</w:t>
            </w:r>
            <w:r w:rsidR="00EF2979" w:rsidRPr="007E699D">
              <w:rPr>
                <w:rFonts w:hint="eastAsia"/>
                <w:sz w:val="28"/>
                <w:szCs w:val="28"/>
                <w:shd w:val="clear" w:color="auto" w:fill="FFFFFF"/>
              </w:rPr>
              <w:t>研通科技</w:t>
            </w:r>
            <w:r w:rsidR="00EF2979" w:rsidRPr="00CF1698">
              <w:rPr>
                <w:rFonts w:hint="eastAsia"/>
                <w:sz w:val="28"/>
                <w:szCs w:val="28"/>
                <w:shd w:val="clear" w:color="auto" w:fill="FFFFFF"/>
              </w:rPr>
              <w:t>、</w:t>
            </w:r>
            <w:r w:rsidRPr="00552605">
              <w:rPr>
                <w:rFonts w:hint="eastAsia"/>
                <w:sz w:val="28"/>
                <w:szCs w:val="28"/>
                <w:shd w:val="clear" w:color="auto" w:fill="FFFFFF"/>
              </w:rPr>
              <w:t>九齊科技</w:t>
            </w:r>
          </w:p>
        </w:tc>
        <w:tc>
          <w:tcPr>
            <w:tcW w:w="850" w:type="dxa"/>
            <w:tcBorders>
              <w:top w:val="single" w:sz="4" w:space="0" w:color="auto"/>
              <w:left w:val="single" w:sz="4" w:space="0" w:color="auto"/>
              <w:bottom w:val="single" w:sz="4" w:space="0" w:color="auto"/>
              <w:right w:val="single" w:sz="4" w:space="0" w:color="auto"/>
            </w:tcBorders>
            <w:vAlign w:val="center"/>
            <w:hideMark/>
          </w:tcPr>
          <w:p w:rsidR="00534DF2" w:rsidRPr="00534DF2" w:rsidRDefault="00534DF2" w:rsidP="00552605">
            <w:pPr>
              <w:pStyle w:val="a"/>
              <w:numPr>
                <w:ilvl w:val="0"/>
                <w:numId w:val="0"/>
              </w:numPr>
              <w:snapToGrid/>
              <w:spacing w:line="440" w:lineRule="exact"/>
              <w:jc w:val="center"/>
              <w:rPr>
                <w:color w:val="000000" w:themeColor="text1"/>
                <w:sz w:val="28"/>
                <w:szCs w:val="28"/>
              </w:rPr>
            </w:pPr>
            <w:r w:rsidRPr="00534DF2">
              <w:rPr>
                <w:rFonts w:hint="eastAsia"/>
                <w:color w:val="000000" w:themeColor="text1"/>
                <w:spacing w:val="-20"/>
                <w:sz w:val="28"/>
                <w:szCs w:val="28"/>
              </w:rPr>
              <w:t>1</w:t>
            </w:r>
            <w:r w:rsidR="00EF2979">
              <w:rPr>
                <w:rFonts w:hint="eastAsia"/>
                <w:color w:val="000000" w:themeColor="text1"/>
                <w:spacing w:val="-20"/>
                <w:sz w:val="28"/>
                <w:szCs w:val="28"/>
              </w:rPr>
              <w:t>7</w:t>
            </w:r>
            <w:r w:rsidRPr="00534DF2">
              <w:rPr>
                <w:color w:val="000000" w:themeColor="text1"/>
                <w:spacing w:val="-20"/>
                <w:sz w:val="28"/>
                <w:szCs w:val="28"/>
              </w:rPr>
              <w:t>家</w:t>
            </w:r>
          </w:p>
        </w:tc>
      </w:tr>
      <w:tr w:rsidR="00534DF2" w:rsidRPr="00F722F8" w:rsidTr="00DD64F3">
        <w:trPr>
          <w:trHeight w:val="143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34DF2" w:rsidRPr="00534DF2" w:rsidRDefault="00534DF2" w:rsidP="00534DF2">
            <w:pPr>
              <w:spacing w:line="440" w:lineRule="exact"/>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34DF2" w:rsidRPr="00534DF2" w:rsidRDefault="00534DF2" w:rsidP="00534DF2">
            <w:pPr>
              <w:spacing w:line="440" w:lineRule="exact"/>
              <w:jc w:val="center"/>
              <w:rPr>
                <w:rFonts w:ascii="標楷體" w:eastAsia="標楷體" w:hAnsi="標楷體"/>
                <w:color w:val="000000"/>
                <w:sz w:val="28"/>
                <w:szCs w:val="28"/>
              </w:rPr>
            </w:pPr>
            <w:r w:rsidRPr="00534DF2">
              <w:rPr>
                <w:rFonts w:ascii="標楷體" w:eastAsia="標楷體" w:hAnsi="標楷體"/>
                <w:color w:val="000000"/>
                <w:sz w:val="28"/>
                <w:szCs w:val="28"/>
              </w:rPr>
              <w:t>監察人</w:t>
            </w:r>
          </w:p>
        </w:tc>
        <w:tc>
          <w:tcPr>
            <w:tcW w:w="5811" w:type="dxa"/>
            <w:tcBorders>
              <w:top w:val="single" w:sz="4" w:space="0" w:color="auto"/>
              <w:left w:val="single" w:sz="4" w:space="0" w:color="auto"/>
              <w:bottom w:val="single" w:sz="4" w:space="0" w:color="auto"/>
              <w:right w:val="single" w:sz="4" w:space="0" w:color="auto"/>
            </w:tcBorders>
            <w:vAlign w:val="center"/>
            <w:hideMark/>
          </w:tcPr>
          <w:p w:rsidR="00534DF2" w:rsidRPr="00810A2F" w:rsidRDefault="00552605" w:rsidP="00EF2979">
            <w:pPr>
              <w:pStyle w:val="a"/>
              <w:numPr>
                <w:ilvl w:val="0"/>
                <w:numId w:val="0"/>
              </w:numPr>
              <w:snapToGrid/>
              <w:spacing w:line="440" w:lineRule="exact"/>
              <w:rPr>
                <w:sz w:val="28"/>
                <w:szCs w:val="28"/>
                <w:shd w:val="clear" w:color="auto" w:fill="FFFFFF"/>
              </w:rPr>
            </w:pPr>
            <w:r w:rsidRPr="00552605">
              <w:rPr>
                <w:rFonts w:ascii="標楷體" w:hAnsi="標楷體" w:hint="eastAsia"/>
                <w:sz w:val="28"/>
                <w:szCs w:val="28"/>
                <w:shd w:val="clear" w:color="auto" w:fill="FFFFFF"/>
              </w:rPr>
              <w:t>和進電子、尼克森微、位速科技、上揚科技、淇譽電子</w:t>
            </w:r>
            <w:r w:rsidRPr="00CF1698">
              <w:rPr>
                <w:rFonts w:ascii="標楷體" w:hAnsi="標楷體" w:hint="eastAsia"/>
                <w:sz w:val="28"/>
                <w:szCs w:val="28"/>
                <w:shd w:val="clear" w:color="auto" w:fill="FFFFFF"/>
              </w:rPr>
              <w:t>、堃昶股份、晶采光電</w:t>
            </w:r>
          </w:p>
        </w:tc>
        <w:tc>
          <w:tcPr>
            <w:tcW w:w="850" w:type="dxa"/>
            <w:tcBorders>
              <w:top w:val="single" w:sz="4" w:space="0" w:color="auto"/>
              <w:left w:val="single" w:sz="4" w:space="0" w:color="auto"/>
              <w:bottom w:val="single" w:sz="4" w:space="0" w:color="auto"/>
              <w:right w:val="single" w:sz="4" w:space="0" w:color="auto"/>
            </w:tcBorders>
            <w:vAlign w:val="center"/>
            <w:hideMark/>
          </w:tcPr>
          <w:p w:rsidR="00534DF2" w:rsidRPr="00534DF2" w:rsidRDefault="00EF2979" w:rsidP="00534DF2">
            <w:pPr>
              <w:pStyle w:val="a"/>
              <w:numPr>
                <w:ilvl w:val="0"/>
                <w:numId w:val="0"/>
              </w:numPr>
              <w:snapToGrid/>
              <w:spacing w:line="440" w:lineRule="exact"/>
              <w:jc w:val="center"/>
              <w:rPr>
                <w:color w:val="FF0000"/>
                <w:spacing w:val="-20"/>
                <w:sz w:val="28"/>
                <w:szCs w:val="28"/>
              </w:rPr>
            </w:pPr>
            <w:r>
              <w:rPr>
                <w:rFonts w:hint="eastAsia"/>
                <w:color w:val="000000" w:themeColor="text1"/>
                <w:spacing w:val="-20"/>
                <w:sz w:val="28"/>
                <w:szCs w:val="28"/>
              </w:rPr>
              <w:t>7</w:t>
            </w:r>
            <w:r w:rsidR="00534DF2" w:rsidRPr="00534DF2">
              <w:rPr>
                <w:color w:val="000000" w:themeColor="text1"/>
                <w:spacing w:val="-20"/>
                <w:sz w:val="28"/>
                <w:szCs w:val="28"/>
              </w:rPr>
              <w:t>家</w:t>
            </w:r>
          </w:p>
        </w:tc>
      </w:tr>
      <w:tr w:rsidR="00534DF2" w:rsidRPr="00F722F8" w:rsidTr="00DD64F3">
        <w:trPr>
          <w:trHeight w:val="771"/>
        </w:trPr>
        <w:tc>
          <w:tcPr>
            <w:tcW w:w="1134" w:type="dxa"/>
            <w:vMerge w:val="restart"/>
            <w:tcBorders>
              <w:top w:val="single" w:sz="4" w:space="0" w:color="auto"/>
              <w:left w:val="single" w:sz="4" w:space="0" w:color="auto"/>
              <w:right w:val="single" w:sz="4" w:space="0" w:color="auto"/>
            </w:tcBorders>
            <w:vAlign w:val="center"/>
            <w:hideMark/>
          </w:tcPr>
          <w:p w:rsidR="00534DF2" w:rsidRPr="00F66880" w:rsidRDefault="00534DF2" w:rsidP="00534DF2">
            <w:pPr>
              <w:pStyle w:val="a"/>
              <w:numPr>
                <w:ilvl w:val="0"/>
                <w:numId w:val="0"/>
              </w:numPr>
              <w:snapToGrid/>
              <w:spacing w:line="440" w:lineRule="exact"/>
              <w:ind w:leftChars="1" w:left="2"/>
              <w:rPr>
                <w:color w:val="000000"/>
                <w:sz w:val="28"/>
                <w:szCs w:val="28"/>
              </w:rPr>
            </w:pPr>
            <w:r w:rsidRPr="00F66880">
              <w:rPr>
                <w:color w:val="000000"/>
                <w:sz w:val="28"/>
                <w:szCs w:val="28"/>
              </w:rPr>
              <w:t>董監事連續</w:t>
            </w:r>
            <w:r w:rsidRPr="00F66880">
              <w:rPr>
                <w:color w:val="000000"/>
                <w:sz w:val="28"/>
                <w:szCs w:val="28"/>
              </w:rPr>
              <w:t>3</w:t>
            </w:r>
            <w:r w:rsidRPr="00F66880">
              <w:rPr>
                <w:color w:val="000000"/>
                <w:sz w:val="28"/>
                <w:szCs w:val="28"/>
              </w:rPr>
              <w:t>個月以上持股不足情形</w:t>
            </w:r>
          </w:p>
        </w:tc>
        <w:tc>
          <w:tcPr>
            <w:tcW w:w="851" w:type="dxa"/>
            <w:tcBorders>
              <w:top w:val="single" w:sz="4" w:space="0" w:color="auto"/>
              <w:left w:val="single" w:sz="4" w:space="0" w:color="auto"/>
              <w:bottom w:val="single" w:sz="4" w:space="0" w:color="auto"/>
              <w:right w:val="single" w:sz="4" w:space="0" w:color="auto"/>
            </w:tcBorders>
            <w:vAlign w:val="center"/>
            <w:hideMark/>
          </w:tcPr>
          <w:p w:rsidR="00534DF2" w:rsidRPr="00F66880" w:rsidRDefault="00534DF2" w:rsidP="00534DF2">
            <w:pPr>
              <w:spacing w:line="440" w:lineRule="exact"/>
              <w:ind w:leftChars="-20" w:left="-48" w:rightChars="-39" w:right="-94"/>
              <w:jc w:val="center"/>
              <w:rPr>
                <w:rFonts w:eastAsia="標楷體"/>
                <w:color w:val="000000"/>
                <w:sz w:val="28"/>
                <w:szCs w:val="28"/>
              </w:rPr>
            </w:pPr>
            <w:r w:rsidRPr="00F66880">
              <w:rPr>
                <w:rFonts w:eastAsia="標楷體"/>
                <w:color w:val="000000"/>
                <w:sz w:val="28"/>
                <w:szCs w:val="28"/>
              </w:rPr>
              <w:t>1</w:t>
            </w:r>
            <w:r w:rsidRPr="00F66880">
              <w:rPr>
                <w:rFonts w:eastAsia="標楷體"/>
                <w:color w:val="000000"/>
                <w:sz w:val="28"/>
                <w:szCs w:val="28"/>
              </w:rPr>
              <w:t>年以下</w:t>
            </w:r>
          </w:p>
        </w:tc>
        <w:tc>
          <w:tcPr>
            <w:tcW w:w="5811" w:type="dxa"/>
            <w:tcBorders>
              <w:top w:val="single" w:sz="4" w:space="0" w:color="auto"/>
              <w:left w:val="single" w:sz="4" w:space="0" w:color="auto"/>
              <w:bottom w:val="single" w:sz="4" w:space="0" w:color="auto"/>
              <w:right w:val="single" w:sz="4" w:space="0" w:color="auto"/>
            </w:tcBorders>
            <w:vAlign w:val="center"/>
            <w:hideMark/>
          </w:tcPr>
          <w:p w:rsidR="00EF2979" w:rsidRDefault="00552605" w:rsidP="00534DF2">
            <w:pPr>
              <w:pStyle w:val="a"/>
              <w:numPr>
                <w:ilvl w:val="0"/>
                <w:numId w:val="0"/>
              </w:numPr>
              <w:snapToGrid/>
              <w:spacing w:line="440" w:lineRule="exact"/>
              <w:rPr>
                <w:sz w:val="28"/>
                <w:szCs w:val="28"/>
                <w:shd w:val="clear" w:color="auto" w:fill="FFFFFF"/>
              </w:rPr>
            </w:pPr>
            <w:r w:rsidRPr="00CF1698">
              <w:rPr>
                <w:rFonts w:ascii="標楷體" w:hAnsi="標楷體" w:hint="eastAsia"/>
                <w:sz w:val="28"/>
                <w:szCs w:val="28"/>
                <w:shd w:val="clear" w:color="auto" w:fill="FFFFFF"/>
              </w:rPr>
              <w:t>晶采光電</w:t>
            </w:r>
            <w:r w:rsidRPr="00CF1698">
              <w:rPr>
                <w:rFonts w:hint="eastAsia"/>
                <w:sz w:val="28"/>
                <w:szCs w:val="28"/>
                <w:shd w:val="clear" w:color="auto" w:fill="FFFFFF"/>
              </w:rPr>
              <w:t>（</w:t>
            </w:r>
            <w:r w:rsidR="00EF2979">
              <w:rPr>
                <w:rFonts w:hint="eastAsia"/>
                <w:sz w:val="28"/>
                <w:szCs w:val="28"/>
                <w:shd w:val="clear" w:color="auto" w:fill="FFFFFF"/>
              </w:rPr>
              <w:t>7</w:t>
            </w:r>
            <w:r w:rsidRPr="00CF1698">
              <w:rPr>
                <w:sz w:val="28"/>
                <w:szCs w:val="28"/>
                <w:shd w:val="clear" w:color="auto" w:fill="FFFFFF"/>
              </w:rPr>
              <w:t>個月）、天方能源（</w:t>
            </w:r>
            <w:r w:rsidR="00EF2979">
              <w:rPr>
                <w:rFonts w:hint="eastAsia"/>
                <w:sz w:val="28"/>
                <w:szCs w:val="28"/>
                <w:shd w:val="clear" w:color="auto" w:fill="FFFFFF"/>
              </w:rPr>
              <w:t>9</w:t>
            </w:r>
            <w:r w:rsidRPr="00CF1698">
              <w:rPr>
                <w:sz w:val="28"/>
                <w:szCs w:val="28"/>
                <w:shd w:val="clear" w:color="auto" w:fill="FFFFFF"/>
              </w:rPr>
              <w:t>個月），</w:t>
            </w:r>
          </w:p>
          <w:p w:rsidR="00534DF2" w:rsidRPr="00094D6B" w:rsidRDefault="00552605" w:rsidP="00EF2979">
            <w:pPr>
              <w:pStyle w:val="a"/>
              <w:numPr>
                <w:ilvl w:val="0"/>
                <w:numId w:val="0"/>
              </w:numPr>
              <w:snapToGrid/>
              <w:spacing w:line="440" w:lineRule="exact"/>
              <w:rPr>
                <w:rFonts w:ascii="標楷體" w:hAnsi="標楷體"/>
                <w:color w:val="000000" w:themeColor="text1"/>
                <w:sz w:val="28"/>
                <w:szCs w:val="28"/>
              </w:rPr>
            </w:pPr>
            <w:r w:rsidRPr="00CF1698">
              <w:rPr>
                <w:sz w:val="28"/>
                <w:szCs w:val="28"/>
                <w:shd w:val="clear" w:color="auto" w:fill="FFFFFF"/>
              </w:rPr>
              <w:t>單井工業（</w:t>
            </w:r>
            <w:r w:rsidR="00EF2979">
              <w:rPr>
                <w:rFonts w:hint="eastAsia"/>
                <w:sz w:val="28"/>
                <w:szCs w:val="28"/>
                <w:shd w:val="clear" w:color="auto" w:fill="FFFFFF"/>
              </w:rPr>
              <w:t>10</w:t>
            </w:r>
            <w:r w:rsidRPr="00CF1698">
              <w:rPr>
                <w:sz w:val="28"/>
                <w:szCs w:val="28"/>
                <w:shd w:val="clear" w:color="auto" w:fill="FFFFFF"/>
              </w:rPr>
              <w:t>個月），尼克森微、新華泰富、上揚科技（</w:t>
            </w:r>
            <w:r>
              <w:rPr>
                <w:sz w:val="28"/>
                <w:szCs w:val="28"/>
                <w:shd w:val="clear" w:color="auto" w:fill="FFFFFF"/>
              </w:rPr>
              <w:t>1</w:t>
            </w:r>
            <w:r w:rsidR="00EF2979">
              <w:rPr>
                <w:rFonts w:hint="eastAsia"/>
                <w:sz w:val="28"/>
                <w:szCs w:val="28"/>
                <w:shd w:val="clear" w:color="auto" w:fill="FFFFFF"/>
              </w:rPr>
              <w:t>2</w:t>
            </w:r>
            <w:r w:rsidRPr="00CF1698">
              <w:rPr>
                <w:sz w:val="28"/>
                <w:szCs w:val="28"/>
                <w:shd w:val="clear" w:color="auto" w:fill="FFFFFF"/>
              </w:rPr>
              <w:t>個</w:t>
            </w:r>
            <w:r w:rsidRPr="00CF1698">
              <w:rPr>
                <w:rFonts w:ascii="標楷體" w:hAnsi="標楷體" w:hint="eastAsia"/>
                <w:sz w:val="28"/>
                <w:szCs w:val="28"/>
                <w:shd w:val="clear" w:color="auto" w:fill="FFFFFF"/>
              </w:rPr>
              <w:t>月）</w:t>
            </w:r>
          </w:p>
        </w:tc>
        <w:tc>
          <w:tcPr>
            <w:tcW w:w="850" w:type="dxa"/>
            <w:vMerge w:val="restart"/>
            <w:tcBorders>
              <w:top w:val="single" w:sz="4" w:space="0" w:color="auto"/>
              <w:left w:val="single" w:sz="4" w:space="0" w:color="auto"/>
              <w:right w:val="single" w:sz="4" w:space="0" w:color="auto"/>
            </w:tcBorders>
            <w:vAlign w:val="center"/>
          </w:tcPr>
          <w:p w:rsidR="00534DF2" w:rsidRPr="00F722F8" w:rsidRDefault="00836E49" w:rsidP="00552605">
            <w:pPr>
              <w:pStyle w:val="a"/>
              <w:numPr>
                <w:ilvl w:val="0"/>
                <w:numId w:val="0"/>
              </w:numPr>
              <w:snapToGrid/>
              <w:spacing w:line="440" w:lineRule="exact"/>
              <w:jc w:val="center"/>
              <w:rPr>
                <w:color w:val="000000" w:themeColor="text1"/>
                <w:sz w:val="28"/>
                <w:szCs w:val="28"/>
              </w:rPr>
            </w:pPr>
            <w:r>
              <w:rPr>
                <w:rFonts w:hint="eastAsia"/>
                <w:color w:val="000000" w:themeColor="text1"/>
                <w:sz w:val="28"/>
                <w:szCs w:val="28"/>
              </w:rPr>
              <w:t>18</w:t>
            </w:r>
            <w:r w:rsidR="00534DF2">
              <w:rPr>
                <w:rFonts w:hint="eastAsia"/>
                <w:color w:val="000000" w:themeColor="text1"/>
                <w:sz w:val="28"/>
                <w:szCs w:val="28"/>
              </w:rPr>
              <w:t>家</w:t>
            </w:r>
          </w:p>
        </w:tc>
      </w:tr>
      <w:tr w:rsidR="00534DF2" w:rsidRPr="00F722F8" w:rsidTr="00534DF2">
        <w:trPr>
          <w:trHeight w:val="1549"/>
        </w:trPr>
        <w:tc>
          <w:tcPr>
            <w:tcW w:w="1134" w:type="dxa"/>
            <w:vMerge/>
            <w:tcBorders>
              <w:left w:val="single" w:sz="4" w:space="0" w:color="auto"/>
              <w:bottom w:val="single" w:sz="4" w:space="0" w:color="auto"/>
              <w:right w:val="single" w:sz="4" w:space="0" w:color="auto"/>
            </w:tcBorders>
            <w:vAlign w:val="center"/>
          </w:tcPr>
          <w:p w:rsidR="00534DF2" w:rsidRPr="00F722F8" w:rsidRDefault="00534DF2" w:rsidP="00534DF2">
            <w:pPr>
              <w:spacing w:line="440" w:lineRule="exact"/>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34DF2" w:rsidRPr="00F722F8" w:rsidRDefault="00534DF2" w:rsidP="00534DF2">
            <w:pPr>
              <w:spacing w:line="440" w:lineRule="exact"/>
              <w:ind w:leftChars="-20" w:left="-48" w:rightChars="-39" w:right="-94"/>
              <w:rPr>
                <w:rFonts w:eastAsia="標楷體"/>
                <w:color w:val="000000"/>
                <w:sz w:val="28"/>
                <w:szCs w:val="28"/>
              </w:rPr>
            </w:pPr>
            <w:r w:rsidRPr="00F66880">
              <w:rPr>
                <w:rFonts w:eastAsia="標楷體"/>
                <w:color w:val="000000"/>
                <w:sz w:val="28"/>
                <w:szCs w:val="28"/>
              </w:rPr>
              <w:t>逾</w:t>
            </w:r>
            <w:r w:rsidRPr="00F66880">
              <w:rPr>
                <w:rFonts w:eastAsia="標楷體"/>
                <w:color w:val="000000"/>
                <w:sz w:val="28"/>
                <w:szCs w:val="28"/>
              </w:rPr>
              <w:t>1</w:t>
            </w:r>
            <w:r w:rsidRPr="00F66880">
              <w:rPr>
                <w:rFonts w:eastAsia="標楷體"/>
                <w:color w:val="000000"/>
                <w:sz w:val="28"/>
                <w:szCs w:val="28"/>
              </w:rPr>
              <w:t>年</w:t>
            </w:r>
          </w:p>
        </w:tc>
        <w:tc>
          <w:tcPr>
            <w:tcW w:w="5811" w:type="dxa"/>
            <w:tcBorders>
              <w:top w:val="single" w:sz="4" w:space="0" w:color="auto"/>
              <w:left w:val="single" w:sz="4" w:space="0" w:color="auto"/>
              <w:bottom w:val="single" w:sz="4" w:space="0" w:color="auto"/>
              <w:right w:val="single" w:sz="4" w:space="0" w:color="auto"/>
            </w:tcBorders>
            <w:vAlign w:val="center"/>
          </w:tcPr>
          <w:p w:rsidR="00534DF2" w:rsidRPr="00F722F8" w:rsidRDefault="00836E49" w:rsidP="00B675D2">
            <w:pPr>
              <w:pStyle w:val="a"/>
              <w:numPr>
                <w:ilvl w:val="0"/>
                <w:numId w:val="0"/>
              </w:numPr>
              <w:snapToGrid/>
              <w:spacing w:line="440" w:lineRule="exact"/>
              <w:rPr>
                <w:color w:val="000000" w:themeColor="text1"/>
                <w:sz w:val="28"/>
                <w:szCs w:val="28"/>
              </w:rPr>
            </w:pPr>
            <w:r w:rsidRPr="00CF1698">
              <w:rPr>
                <w:rFonts w:hint="eastAsia"/>
                <w:sz w:val="28"/>
                <w:szCs w:val="28"/>
                <w:shd w:val="clear" w:color="auto" w:fill="FFFFFF"/>
              </w:rPr>
              <w:t>和進電子、位速科技、逸昌科技、三一</w:t>
            </w:r>
            <w:r w:rsidRPr="00CF1698">
              <w:rPr>
                <w:rFonts w:hint="eastAsia"/>
                <w:sz w:val="28"/>
                <w:szCs w:val="28"/>
                <w:shd w:val="clear" w:color="auto" w:fill="FFFFFF"/>
                <w:lang w:eastAsia="zh-HK"/>
              </w:rPr>
              <w:t>東林、</w:t>
            </w:r>
            <w:r w:rsidRPr="00CF1698">
              <w:rPr>
                <w:rFonts w:hint="eastAsia"/>
                <w:sz w:val="28"/>
                <w:szCs w:val="28"/>
                <w:shd w:val="clear" w:color="auto" w:fill="FFFFFF"/>
              </w:rPr>
              <w:t>昇華娛樂、聯光通信、牧東光電、中茂能資、晉泰科技、淇譽電子、</w:t>
            </w:r>
            <w:r w:rsidRPr="00CF1698">
              <w:rPr>
                <w:rFonts w:ascii="標楷體" w:hAnsi="標楷體" w:hint="eastAsia"/>
                <w:sz w:val="28"/>
                <w:szCs w:val="28"/>
                <w:shd w:val="clear" w:color="auto" w:fill="FFFFFF"/>
              </w:rPr>
              <w:t>堃昶股份、</w:t>
            </w:r>
            <w:r w:rsidRPr="00CF1698">
              <w:rPr>
                <w:rFonts w:hint="eastAsia"/>
                <w:sz w:val="28"/>
                <w:szCs w:val="28"/>
                <w:shd w:val="clear" w:color="auto" w:fill="FFFFFF"/>
              </w:rPr>
              <w:t>九齊科技</w:t>
            </w:r>
          </w:p>
        </w:tc>
        <w:tc>
          <w:tcPr>
            <w:tcW w:w="850" w:type="dxa"/>
            <w:vMerge/>
            <w:tcBorders>
              <w:left w:val="single" w:sz="4" w:space="0" w:color="auto"/>
              <w:bottom w:val="single" w:sz="4" w:space="0" w:color="auto"/>
              <w:right w:val="single" w:sz="4" w:space="0" w:color="auto"/>
            </w:tcBorders>
            <w:vAlign w:val="center"/>
          </w:tcPr>
          <w:p w:rsidR="00534DF2" w:rsidRPr="00F722F8" w:rsidRDefault="00534DF2" w:rsidP="00534DF2">
            <w:pPr>
              <w:pStyle w:val="a"/>
              <w:numPr>
                <w:ilvl w:val="0"/>
                <w:numId w:val="0"/>
              </w:numPr>
              <w:snapToGrid/>
              <w:spacing w:line="440" w:lineRule="exact"/>
              <w:jc w:val="center"/>
              <w:rPr>
                <w:color w:val="000000" w:themeColor="text1"/>
                <w:sz w:val="28"/>
                <w:szCs w:val="28"/>
              </w:rPr>
            </w:pPr>
          </w:p>
        </w:tc>
      </w:tr>
    </w:tbl>
    <w:p w:rsidR="002D0F2E" w:rsidRDefault="002D0F2E" w:rsidP="002D0F2E">
      <w:pPr>
        <w:pStyle w:val="a"/>
        <w:widowControl w:val="0"/>
        <w:numPr>
          <w:ilvl w:val="0"/>
          <w:numId w:val="0"/>
        </w:numPr>
        <w:spacing w:line="440" w:lineRule="exact"/>
        <w:ind w:left="623"/>
        <w:textAlignment w:val="auto"/>
        <w:rPr>
          <w:color w:val="000000"/>
          <w:sz w:val="32"/>
          <w:szCs w:val="32"/>
        </w:rPr>
      </w:pPr>
    </w:p>
    <w:p w:rsidR="00462530" w:rsidRPr="00B956D8" w:rsidRDefault="002A106C" w:rsidP="005D496B">
      <w:pPr>
        <w:pStyle w:val="a"/>
        <w:widowControl w:val="0"/>
        <w:numPr>
          <w:ilvl w:val="0"/>
          <w:numId w:val="2"/>
        </w:numPr>
        <w:spacing w:line="440" w:lineRule="exact"/>
        <w:ind w:leftChars="-6" w:left="623" w:hangingChars="199" w:hanging="637"/>
        <w:textAlignment w:val="auto"/>
        <w:rPr>
          <w:color w:val="000000"/>
          <w:sz w:val="32"/>
          <w:szCs w:val="32"/>
        </w:rPr>
      </w:pPr>
      <w:r w:rsidRPr="00B956D8">
        <w:rPr>
          <w:color w:val="000000"/>
          <w:sz w:val="32"/>
          <w:szCs w:val="32"/>
        </w:rPr>
        <w:t>董事、監察人、經理人及持股</w:t>
      </w:r>
      <w:r w:rsidRPr="00B956D8">
        <w:rPr>
          <w:color w:val="000000"/>
          <w:sz w:val="32"/>
          <w:szCs w:val="32"/>
        </w:rPr>
        <w:t>10</w:t>
      </w:r>
      <w:r w:rsidR="005B5CB7" w:rsidRPr="00B956D8">
        <w:rPr>
          <w:color w:val="000000"/>
          <w:sz w:val="32"/>
          <w:szCs w:val="32"/>
        </w:rPr>
        <w:t>%</w:t>
      </w:r>
      <w:r w:rsidRPr="00B956D8">
        <w:rPr>
          <w:color w:val="000000"/>
          <w:sz w:val="32"/>
          <w:szCs w:val="32"/>
        </w:rPr>
        <w:t>以上大股東</w:t>
      </w:r>
      <w:r w:rsidR="00B16966" w:rsidRPr="00B956D8">
        <w:rPr>
          <w:color w:val="000000"/>
          <w:sz w:val="32"/>
          <w:szCs w:val="32"/>
        </w:rPr>
        <w:t>轉讓</w:t>
      </w:r>
      <w:r w:rsidR="00F63E1F" w:rsidRPr="00B956D8">
        <w:rPr>
          <w:color w:val="000000"/>
          <w:sz w:val="32"/>
          <w:szCs w:val="32"/>
        </w:rPr>
        <w:t>或</w:t>
      </w:r>
      <w:r w:rsidR="00B16966" w:rsidRPr="00B956D8">
        <w:rPr>
          <w:color w:val="000000"/>
          <w:sz w:val="32"/>
          <w:szCs w:val="32"/>
        </w:rPr>
        <w:t>取得</w:t>
      </w:r>
      <w:r w:rsidR="00F63E1F" w:rsidRPr="00B956D8">
        <w:rPr>
          <w:color w:val="000000"/>
          <w:sz w:val="32"/>
          <w:szCs w:val="32"/>
        </w:rPr>
        <w:t>達</w:t>
      </w:r>
      <w:r w:rsidR="00F63E1F" w:rsidRPr="00B956D8">
        <w:rPr>
          <w:color w:val="000000"/>
          <w:sz w:val="32"/>
          <w:szCs w:val="32"/>
        </w:rPr>
        <w:t>100</w:t>
      </w:r>
      <w:r w:rsidR="00F63E1F" w:rsidRPr="00B956D8">
        <w:rPr>
          <w:color w:val="000000"/>
          <w:sz w:val="32"/>
          <w:szCs w:val="32"/>
        </w:rPr>
        <w:t>萬股以上情形：</w:t>
      </w:r>
    </w:p>
    <w:tbl>
      <w:tblPr>
        <w:tblpPr w:leftFromText="180" w:rightFromText="180" w:vertAnchor="text" w:horzAnchor="margin" w:tblpX="468" w:tblpY="38"/>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231"/>
      </w:tblGrid>
      <w:tr w:rsidR="00534DF2" w:rsidRPr="00B956D8" w:rsidTr="00DF44D6">
        <w:trPr>
          <w:trHeight w:val="268"/>
        </w:trPr>
        <w:tc>
          <w:tcPr>
            <w:tcW w:w="892" w:type="dxa"/>
            <w:tcBorders>
              <w:top w:val="single" w:sz="4" w:space="0" w:color="auto"/>
              <w:left w:val="single" w:sz="4" w:space="0" w:color="auto"/>
              <w:bottom w:val="single" w:sz="4" w:space="0" w:color="auto"/>
              <w:right w:val="single" w:sz="4" w:space="0" w:color="auto"/>
            </w:tcBorders>
            <w:vAlign w:val="center"/>
            <w:hideMark/>
          </w:tcPr>
          <w:p w:rsidR="00534DF2" w:rsidRPr="001C34BE" w:rsidRDefault="00534DF2" w:rsidP="00534DF2">
            <w:pPr>
              <w:pStyle w:val="a"/>
              <w:numPr>
                <w:ilvl w:val="0"/>
                <w:numId w:val="0"/>
              </w:numPr>
              <w:spacing w:line="440" w:lineRule="exact"/>
              <w:jc w:val="center"/>
              <w:rPr>
                <w:color w:val="000000"/>
                <w:sz w:val="28"/>
                <w:szCs w:val="28"/>
              </w:rPr>
            </w:pPr>
            <w:r w:rsidRPr="001C34BE">
              <w:rPr>
                <w:color w:val="000000"/>
                <w:sz w:val="28"/>
                <w:szCs w:val="28"/>
              </w:rPr>
              <w:lastRenderedPageBreak/>
              <w:t>轉讓</w:t>
            </w:r>
          </w:p>
        </w:tc>
        <w:tc>
          <w:tcPr>
            <w:tcW w:w="8231" w:type="dxa"/>
            <w:tcBorders>
              <w:top w:val="single" w:sz="4" w:space="0" w:color="auto"/>
              <w:left w:val="single" w:sz="4" w:space="0" w:color="auto"/>
              <w:bottom w:val="single" w:sz="4" w:space="0" w:color="auto"/>
              <w:right w:val="single" w:sz="4" w:space="0" w:color="auto"/>
            </w:tcBorders>
            <w:vAlign w:val="center"/>
          </w:tcPr>
          <w:p w:rsidR="00534DF2" w:rsidRPr="00240FAF" w:rsidRDefault="00B675D2" w:rsidP="00E866A4">
            <w:pPr>
              <w:pStyle w:val="a"/>
              <w:numPr>
                <w:ilvl w:val="0"/>
                <w:numId w:val="0"/>
              </w:numPr>
              <w:spacing w:line="440" w:lineRule="exact"/>
              <w:rPr>
                <w:color w:val="FF0000"/>
                <w:sz w:val="28"/>
                <w:szCs w:val="28"/>
              </w:rPr>
            </w:pPr>
            <w:r w:rsidRPr="00B675D2">
              <w:rPr>
                <w:rFonts w:hint="eastAsia"/>
                <w:color w:val="000000" w:themeColor="text1"/>
                <w:sz w:val="28"/>
                <w:szCs w:val="28"/>
              </w:rPr>
              <w:t>計有</w:t>
            </w:r>
            <w:r w:rsidR="006D2E86">
              <w:rPr>
                <w:rFonts w:hint="eastAsia"/>
                <w:color w:val="000000" w:themeColor="text1"/>
                <w:sz w:val="28"/>
                <w:szCs w:val="28"/>
              </w:rPr>
              <w:t>開曼東凌股份有限公司董事許永龍</w:t>
            </w:r>
            <w:r w:rsidR="00E866A4">
              <w:rPr>
                <w:rFonts w:hint="eastAsia"/>
                <w:color w:val="000000" w:themeColor="text1"/>
                <w:sz w:val="28"/>
                <w:szCs w:val="28"/>
              </w:rPr>
              <w:t>等</w:t>
            </w:r>
            <w:r w:rsidR="00E866A4">
              <w:rPr>
                <w:rFonts w:hint="eastAsia"/>
                <w:color w:val="000000" w:themeColor="text1"/>
                <w:sz w:val="28"/>
                <w:szCs w:val="28"/>
              </w:rPr>
              <w:t>5</w:t>
            </w:r>
            <w:r w:rsidR="00E866A4">
              <w:rPr>
                <w:rFonts w:hint="eastAsia"/>
                <w:color w:val="000000" w:themeColor="text1"/>
                <w:sz w:val="28"/>
                <w:szCs w:val="28"/>
              </w:rPr>
              <w:t>家</w:t>
            </w:r>
            <w:r w:rsidR="006D2E86">
              <w:rPr>
                <w:rFonts w:hint="eastAsia"/>
                <w:color w:val="000000" w:themeColor="text1"/>
                <w:sz w:val="28"/>
                <w:szCs w:val="28"/>
              </w:rPr>
              <w:t>7</w:t>
            </w:r>
            <w:r w:rsidR="00E866A4">
              <w:rPr>
                <w:rFonts w:hint="eastAsia"/>
                <w:color w:val="000000" w:themeColor="text1"/>
                <w:sz w:val="28"/>
                <w:szCs w:val="28"/>
              </w:rPr>
              <w:t>人次</w:t>
            </w:r>
          </w:p>
        </w:tc>
      </w:tr>
      <w:tr w:rsidR="00534DF2" w:rsidRPr="00B956D8" w:rsidTr="00DF44D6">
        <w:trPr>
          <w:trHeight w:val="487"/>
        </w:trPr>
        <w:tc>
          <w:tcPr>
            <w:tcW w:w="892" w:type="dxa"/>
            <w:tcBorders>
              <w:top w:val="single" w:sz="4" w:space="0" w:color="auto"/>
              <w:left w:val="single" w:sz="4" w:space="0" w:color="auto"/>
              <w:bottom w:val="single" w:sz="4" w:space="0" w:color="auto"/>
              <w:right w:val="single" w:sz="4" w:space="0" w:color="auto"/>
            </w:tcBorders>
            <w:vAlign w:val="center"/>
            <w:hideMark/>
          </w:tcPr>
          <w:p w:rsidR="00534DF2" w:rsidRPr="005B5B73" w:rsidRDefault="00534DF2" w:rsidP="00534DF2">
            <w:pPr>
              <w:pStyle w:val="a"/>
              <w:numPr>
                <w:ilvl w:val="0"/>
                <w:numId w:val="0"/>
              </w:numPr>
              <w:spacing w:line="440" w:lineRule="exact"/>
              <w:jc w:val="center"/>
              <w:rPr>
                <w:color w:val="000000" w:themeColor="text1"/>
                <w:sz w:val="28"/>
                <w:szCs w:val="28"/>
              </w:rPr>
            </w:pPr>
            <w:r w:rsidRPr="005B5B73">
              <w:rPr>
                <w:color w:val="000000" w:themeColor="text1"/>
                <w:sz w:val="28"/>
                <w:szCs w:val="28"/>
              </w:rPr>
              <w:t>取得</w:t>
            </w:r>
          </w:p>
        </w:tc>
        <w:tc>
          <w:tcPr>
            <w:tcW w:w="8231" w:type="dxa"/>
            <w:tcBorders>
              <w:top w:val="single" w:sz="4" w:space="0" w:color="auto"/>
              <w:left w:val="single" w:sz="4" w:space="0" w:color="auto"/>
              <w:bottom w:val="single" w:sz="4" w:space="0" w:color="auto"/>
              <w:right w:val="single" w:sz="4" w:space="0" w:color="auto"/>
            </w:tcBorders>
            <w:vAlign w:val="center"/>
          </w:tcPr>
          <w:p w:rsidR="00534DF2" w:rsidRPr="005B5B73" w:rsidRDefault="00B675D2" w:rsidP="00E866A4">
            <w:pPr>
              <w:pStyle w:val="a"/>
              <w:numPr>
                <w:ilvl w:val="0"/>
                <w:numId w:val="0"/>
              </w:numPr>
              <w:spacing w:line="440" w:lineRule="exact"/>
              <w:rPr>
                <w:color w:val="000000" w:themeColor="text1"/>
                <w:sz w:val="28"/>
                <w:szCs w:val="28"/>
              </w:rPr>
            </w:pPr>
            <w:r>
              <w:rPr>
                <w:rFonts w:hint="eastAsia"/>
                <w:color w:val="000000" w:themeColor="text1"/>
                <w:sz w:val="28"/>
                <w:szCs w:val="28"/>
              </w:rPr>
              <w:t>計有</w:t>
            </w:r>
            <w:r w:rsidR="006D2E86">
              <w:rPr>
                <w:rFonts w:hint="eastAsia"/>
                <w:color w:val="000000" w:themeColor="text1"/>
                <w:sz w:val="28"/>
                <w:szCs w:val="28"/>
              </w:rPr>
              <w:t>開曼東凌股份有限公司大股東台新國際商業銀行受託保管天使空間有限公司</w:t>
            </w:r>
            <w:r w:rsidR="00E866A4">
              <w:rPr>
                <w:rFonts w:hint="eastAsia"/>
                <w:color w:val="000000" w:themeColor="text1"/>
                <w:sz w:val="28"/>
                <w:szCs w:val="28"/>
              </w:rPr>
              <w:t>等</w:t>
            </w:r>
            <w:r w:rsidR="006D2E86">
              <w:rPr>
                <w:rFonts w:hint="eastAsia"/>
                <w:color w:val="000000" w:themeColor="text1"/>
                <w:sz w:val="28"/>
                <w:szCs w:val="28"/>
              </w:rPr>
              <w:t>6</w:t>
            </w:r>
            <w:r w:rsidR="00E866A4">
              <w:rPr>
                <w:rFonts w:hint="eastAsia"/>
                <w:color w:val="000000" w:themeColor="text1"/>
                <w:sz w:val="28"/>
                <w:szCs w:val="28"/>
              </w:rPr>
              <w:t>家</w:t>
            </w:r>
            <w:r w:rsidR="006D2E86">
              <w:rPr>
                <w:rFonts w:hint="eastAsia"/>
                <w:color w:val="000000" w:themeColor="text1"/>
                <w:sz w:val="28"/>
                <w:szCs w:val="28"/>
              </w:rPr>
              <w:t>8</w:t>
            </w:r>
            <w:r w:rsidR="00E866A4">
              <w:rPr>
                <w:rFonts w:hint="eastAsia"/>
                <w:color w:val="000000" w:themeColor="text1"/>
                <w:sz w:val="28"/>
                <w:szCs w:val="28"/>
              </w:rPr>
              <w:t>人次</w:t>
            </w:r>
          </w:p>
        </w:tc>
      </w:tr>
    </w:tbl>
    <w:p w:rsidR="00FF410B" w:rsidRPr="00B956D8" w:rsidRDefault="00D95393" w:rsidP="00AF6A34">
      <w:pPr>
        <w:pStyle w:val="a"/>
        <w:widowControl w:val="0"/>
        <w:numPr>
          <w:ilvl w:val="0"/>
          <w:numId w:val="2"/>
        </w:numPr>
        <w:spacing w:beforeLines="50" w:before="180" w:line="440" w:lineRule="exact"/>
        <w:ind w:leftChars="-6" w:left="623" w:hangingChars="199" w:hanging="637"/>
        <w:textAlignment w:val="auto"/>
        <w:rPr>
          <w:color w:val="000000"/>
          <w:sz w:val="32"/>
          <w:szCs w:val="32"/>
        </w:rPr>
      </w:pPr>
      <w:r w:rsidRPr="00B956D8">
        <w:rPr>
          <w:color w:val="000000"/>
          <w:sz w:val="32"/>
          <w:szCs w:val="32"/>
        </w:rPr>
        <w:t>董事、監察人持股設質情形：</w:t>
      </w:r>
    </w:p>
    <w:p w:rsidR="00EA66F5" w:rsidRPr="00B956D8" w:rsidRDefault="00D95393" w:rsidP="00AF6A34">
      <w:pPr>
        <w:pStyle w:val="a"/>
        <w:widowControl w:val="0"/>
        <w:numPr>
          <w:ilvl w:val="1"/>
          <w:numId w:val="2"/>
        </w:numPr>
        <w:spacing w:beforeLines="50" w:before="180" w:line="440" w:lineRule="exact"/>
        <w:ind w:leftChars="199" w:left="1130"/>
        <w:textAlignment w:val="auto"/>
        <w:rPr>
          <w:color w:val="000000"/>
          <w:sz w:val="32"/>
          <w:szCs w:val="32"/>
        </w:rPr>
      </w:pPr>
      <w:r w:rsidRPr="00B956D8">
        <w:rPr>
          <w:color w:val="000000"/>
          <w:sz w:val="32"/>
          <w:szCs w:val="32"/>
        </w:rPr>
        <w:t>董</w:t>
      </w:r>
      <w:r w:rsidR="009B7EF7" w:rsidRPr="00B956D8">
        <w:rPr>
          <w:color w:val="000000"/>
          <w:sz w:val="32"/>
          <w:szCs w:val="32"/>
        </w:rPr>
        <w:t>事、</w:t>
      </w:r>
      <w:r w:rsidR="00876DC8" w:rsidRPr="00B956D8">
        <w:rPr>
          <w:color w:val="000000"/>
          <w:sz w:val="32"/>
          <w:szCs w:val="32"/>
        </w:rPr>
        <w:tab/>
      </w:r>
      <w:r w:rsidRPr="00B956D8">
        <w:rPr>
          <w:color w:val="000000"/>
          <w:sz w:val="32"/>
          <w:szCs w:val="32"/>
        </w:rPr>
        <w:t>監</w:t>
      </w:r>
      <w:r w:rsidR="009B7EF7" w:rsidRPr="00B956D8">
        <w:rPr>
          <w:color w:val="000000"/>
          <w:sz w:val="32"/>
          <w:szCs w:val="32"/>
        </w:rPr>
        <w:t>察人</w:t>
      </w:r>
      <w:r w:rsidRPr="00B956D8">
        <w:rPr>
          <w:color w:val="000000"/>
          <w:sz w:val="32"/>
          <w:szCs w:val="32"/>
        </w:rPr>
        <w:t>設質股數占實際持有股數比例分布狀況：</w:t>
      </w:r>
    </w:p>
    <w:tbl>
      <w:tblPr>
        <w:tblW w:w="847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556"/>
        <w:gridCol w:w="2465"/>
        <w:gridCol w:w="2466"/>
      </w:tblGrid>
      <w:tr w:rsidR="003445C2" w:rsidRPr="00B956D8" w:rsidTr="00590417">
        <w:trPr>
          <w:trHeight w:val="51"/>
        </w:trPr>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3445C2" w:rsidRDefault="003445C2" w:rsidP="00AF6A34">
            <w:pPr>
              <w:spacing w:line="440" w:lineRule="exact"/>
              <w:jc w:val="center"/>
              <w:rPr>
                <w:rFonts w:ascii="標楷體" w:eastAsia="標楷體" w:hAnsi="標楷體" w:cs="新細明體"/>
                <w:b/>
                <w:bCs/>
                <w:color w:val="000000"/>
                <w:sz w:val="28"/>
                <w:szCs w:val="28"/>
              </w:rPr>
            </w:pPr>
            <w:r>
              <w:rPr>
                <w:rFonts w:ascii="標楷體" w:eastAsia="標楷體" w:hAnsi="標楷體" w:hint="eastAsia"/>
                <w:b/>
                <w:bCs/>
                <w:color w:val="000000"/>
                <w:sz w:val="28"/>
                <w:szCs w:val="28"/>
              </w:rPr>
              <w:t>設質比例</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3445C2" w:rsidRDefault="003445C2" w:rsidP="00AF6A34">
            <w:pPr>
              <w:spacing w:line="440" w:lineRule="exact"/>
              <w:jc w:val="center"/>
              <w:rPr>
                <w:rFonts w:ascii="標楷體" w:eastAsia="標楷體" w:hAnsi="標楷體" w:cs="新細明體"/>
                <w:b/>
                <w:bCs/>
                <w:color w:val="000000"/>
                <w:sz w:val="28"/>
                <w:szCs w:val="28"/>
              </w:rPr>
            </w:pPr>
            <w:r>
              <w:rPr>
                <w:rFonts w:ascii="標楷體" w:eastAsia="標楷體" w:hAnsi="標楷體" w:hint="eastAsia"/>
                <w:b/>
                <w:bCs/>
                <w:color w:val="000000"/>
                <w:sz w:val="28"/>
                <w:szCs w:val="28"/>
              </w:rPr>
              <w:t>家數</w:t>
            </w:r>
          </w:p>
        </w:tc>
        <w:tc>
          <w:tcPr>
            <w:tcW w:w="4931" w:type="dxa"/>
            <w:gridSpan w:val="2"/>
            <w:tcBorders>
              <w:top w:val="single" w:sz="4" w:space="0" w:color="auto"/>
              <w:left w:val="single" w:sz="4" w:space="0" w:color="auto"/>
              <w:bottom w:val="single" w:sz="4" w:space="0" w:color="auto"/>
              <w:right w:val="single" w:sz="4" w:space="0" w:color="auto"/>
            </w:tcBorders>
            <w:vAlign w:val="center"/>
            <w:hideMark/>
          </w:tcPr>
          <w:p w:rsidR="003445C2" w:rsidRPr="003445C2" w:rsidRDefault="003445C2" w:rsidP="00AF6A34">
            <w:pPr>
              <w:pStyle w:val="a"/>
              <w:numPr>
                <w:ilvl w:val="0"/>
                <w:numId w:val="0"/>
              </w:numPr>
              <w:snapToGrid/>
              <w:spacing w:line="440" w:lineRule="exact"/>
              <w:ind w:left="-75"/>
              <w:jc w:val="center"/>
              <w:rPr>
                <w:b/>
                <w:color w:val="000000"/>
                <w:sz w:val="28"/>
                <w:szCs w:val="28"/>
              </w:rPr>
            </w:pPr>
            <w:r w:rsidRPr="003445C2">
              <w:rPr>
                <w:b/>
                <w:color w:val="000000"/>
                <w:sz w:val="28"/>
                <w:szCs w:val="28"/>
              </w:rPr>
              <w:t>占全體上櫃公司之比例</w:t>
            </w:r>
          </w:p>
        </w:tc>
      </w:tr>
      <w:tr w:rsidR="00656B12" w:rsidRPr="00B956D8" w:rsidTr="00590417">
        <w:trPr>
          <w:trHeight w:val="82"/>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445C2" w:rsidRPr="00B956D8" w:rsidRDefault="003445C2" w:rsidP="00AF6A34">
            <w:pPr>
              <w:spacing w:line="440" w:lineRule="exact"/>
              <w:jc w:val="center"/>
              <w:rPr>
                <w:rFonts w:eastAsia="標楷體"/>
                <w:color w:val="000000"/>
                <w:sz w:val="28"/>
                <w:szCs w:val="28"/>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3445C2" w:rsidRPr="00B956D8" w:rsidRDefault="003445C2" w:rsidP="00AF6A34">
            <w:pPr>
              <w:spacing w:line="440" w:lineRule="exact"/>
              <w:jc w:val="center"/>
              <w:rPr>
                <w:rFonts w:eastAsia="標楷體"/>
                <w:color w:val="000000"/>
                <w:sz w:val="28"/>
                <w:szCs w:val="28"/>
              </w:rPr>
            </w:pPr>
          </w:p>
        </w:tc>
        <w:tc>
          <w:tcPr>
            <w:tcW w:w="2465" w:type="dxa"/>
            <w:tcBorders>
              <w:top w:val="single" w:sz="4" w:space="0" w:color="auto"/>
              <w:left w:val="single" w:sz="4" w:space="0" w:color="auto"/>
              <w:bottom w:val="single" w:sz="4" w:space="0" w:color="auto"/>
              <w:right w:val="single" w:sz="4" w:space="0" w:color="auto"/>
            </w:tcBorders>
            <w:vAlign w:val="center"/>
            <w:hideMark/>
          </w:tcPr>
          <w:p w:rsidR="003445C2" w:rsidRPr="003445C2" w:rsidRDefault="003445C2" w:rsidP="00AF6A34">
            <w:pPr>
              <w:pStyle w:val="a"/>
              <w:numPr>
                <w:ilvl w:val="0"/>
                <w:numId w:val="0"/>
              </w:numPr>
              <w:snapToGrid/>
              <w:spacing w:line="440" w:lineRule="exact"/>
              <w:ind w:left="-75"/>
              <w:jc w:val="center"/>
              <w:rPr>
                <w:b/>
                <w:color w:val="000000"/>
                <w:sz w:val="28"/>
                <w:szCs w:val="28"/>
              </w:rPr>
            </w:pPr>
            <w:r w:rsidRPr="003445C2">
              <w:rPr>
                <w:b/>
                <w:color w:val="000000"/>
                <w:sz w:val="28"/>
                <w:szCs w:val="28"/>
              </w:rPr>
              <w:t>本月份</w:t>
            </w:r>
          </w:p>
        </w:tc>
        <w:tc>
          <w:tcPr>
            <w:tcW w:w="0" w:type="auto"/>
            <w:tcBorders>
              <w:top w:val="single" w:sz="4" w:space="0" w:color="auto"/>
              <w:left w:val="single" w:sz="4" w:space="0" w:color="auto"/>
              <w:bottom w:val="single" w:sz="4" w:space="0" w:color="auto"/>
              <w:right w:val="single" w:sz="4" w:space="0" w:color="auto"/>
            </w:tcBorders>
            <w:vAlign w:val="center"/>
            <w:hideMark/>
          </w:tcPr>
          <w:p w:rsidR="003445C2" w:rsidRPr="003445C2" w:rsidRDefault="003445C2" w:rsidP="00AF6A34">
            <w:pPr>
              <w:pStyle w:val="a"/>
              <w:numPr>
                <w:ilvl w:val="0"/>
                <w:numId w:val="0"/>
              </w:numPr>
              <w:snapToGrid/>
              <w:spacing w:line="440" w:lineRule="exact"/>
              <w:ind w:left="-75"/>
              <w:jc w:val="center"/>
              <w:rPr>
                <w:b/>
                <w:color w:val="000000"/>
                <w:sz w:val="28"/>
                <w:szCs w:val="28"/>
              </w:rPr>
            </w:pPr>
            <w:r w:rsidRPr="003445C2">
              <w:rPr>
                <w:b/>
                <w:color w:val="000000"/>
                <w:sz w:val="28"/>
                <w:szCs w:val="28"/>
              </w:rPr>
              <w:t>上月份</w:t>
            </w:r>
          </w:p>
        </w:tc>
      </w:tr>
      <w:tr w:rsidR="0020791D" w:rsidRPr="00B956D8" w:rsidTr="00EE68B4">
        <w:trPr>
          <w:trHeight w:val="30"/>
        </w:trPr>
        <w:tc>
          <w:tcPr>
            <w:tcW w:w="1983" w:type="dxa"/>
            <w:tcBorders>
              <w:top w:val="single" w:sz="4" w:space="0" w:color="auto"/>
              <w:left w:val="single" w:sz="4" w:space="0" w:color="auto"/>
              <w:bottom w:val="single" w:sz="4" w:space="0" w:color="auto"/>
              <w:right w:val="single" w:sz="4" w:space="0" w:color="auto"/>
            </w:tcBorders>
            <w:vAlign w:val="center"/>
          </w:tcPr>
          <w:p w:rsidR="0020791D" w:rsidRDefault="0020791D" w:rsidP="0020791D">
            <w:pPr>
              <w:spacing w:line="400" w:lineRule="exact"/>
              <w:jc w:val="center"/>
              <w:rPr>
                <w:rFonts w:eastAsia="標楷體"/>
                <w:color w:val="000000" w:themeColor="text1"/>
                <w:sz w:val="28"/>
                <w:szCs w:val="28"/>
              </w:rPr>
            </w:pPr>
            <w:r>
              <w:rPr>
                <w:rFonts w:eastAsia="標楷體"/>
                <w:color w:val="000000" w:themeColor="text1"/>
                <w:sz w:val="28"/>
                <w:szCs w:val="28"/>
              </w:rPr>
              <w:t>0%</w:t>
            </w:r>
          </w:p>
        </w:tc>
        <w:tc>
          <w:tcPr>
            <w:tcW w:w="1556"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kern w:val="0"/>
                <w:sz w:val="28"/>
                <w:szCs w:val="28"/>
              </w:rPr>
            </w:pPr>
            <w:r w:rsidRPr="005A61AD">
              <w:rPr>
                <w:rFonts w:eastAsia="標楷體"/>
                <w:sz w:val="28"/>
                <w:szCs w:val="28"/>
              </w:rPr>
              <w:t>59</w:t>
            </w:r>
            <w:r w:rsidR="00E6684F">
              <w:rPr>
                <w:rFonts w:eastAsia="標楷體" w:hint="eastAsia"/>
                <w:sz w:val="28"/>
                <w:szCs w:val="28"/>
              </w:rPr>
              <w:t>2</w:t>
            </w:r>
            <w:r w:rsidRPr="005A61AD">
              <w:rPr>
                <w:rFonts w:eastAsia="標楷體"/>
                <w:sz w:val="28"/>
                <w:szCs w:val="28"/>
              </w:rPr>
              <w:t xml:space="preserve"> </w:t>
            </w:r>
          </w:p>
        </w:tc>
        <w:tc>
          <w:tcPr>
            <w:tcW w:w="2465"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568CA">
            <w:pPr>
              <w:jc w:val="center"/>
              <w:rPr>
                <w:rFonts w:eastAsia="標楷體"/>
                <w:sz w:val="28"/>
                <w:szCs w:val="28"/>
              </w:rPr>
            </w:pPr>
            <w:r w:rsidRPr="005A61AD">
              <w:rPr>
                <w:rFonts w:eastAsia="標楷體"/>
                <w:sz w:val="28"/>
                <w:szCs w:val="28"/>
              </w:rPr>
              <w:t>74.</w:t>
            </w:r>
            <w:r w:rsidR="002568CA">
              <w:rPr>
                <w:rFonts w:eastAsia="標楷體" w:hint="eastAsia"/>
                <w:sz w:val="28"/>
                <w:szCs w:val="28"/>
              </w:rPr>
              <w:t>37</w:t>
            </w:r>
            <w:r w:rsidRPr="005A61AD">
              <w:rPr>
                <w:rFonts w:eastAsia="標楷體"/>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568CA">
            <w:pPr>
              <w:jc w:val="center"/>
              <w:rPr>
                <w:rFonts w:eastAsia="標楷體"/>
                <w:sz w:val="28"/>
                <w:szCs w:val="28"/>
              </w:rPr>
            </w:pPr>
            <w:r w:rsidRPr="005A61AD">
              <w:rPr>
                <w:rFonts w:eastAsia="標楷體"/>
                <w:sz w:val="28"/>
                <w:szCs w:val="28"/>
              </w:rPr>
              <w:t>74.40%</w:t>
            </w:r>
          </w:p>
        </w:tc>
      </w:tr>
      <w:tr w:rsidR="0020791D" w:rsidRPr="00B956D8" w:rsidTr="00EE68B4">
        <w:trPr>
          <w:trHeight w:val="454"/>
        </w:trPr>
        <w:tc>
          <w:tcPr>
            <w:tcW w:w="1983" w:type="dxa"/>
            <w:tcBorders>
              <w:top w:val="single" w:sz="4" w:space="0" w:color="auto"/>
              <w:left w:val="single" w:sz="4" w:space="0" w:color="auto"/>
              <w:bottom w:val="single" w:sz="4" w:space="0" w:color="auto"/>
              <w:right w:val="single" w:sz="4" w:space="0" w:color="auto"/>
            </w:tcBorders>
            <w:vAlign w:val="center"/>
          </w:tcPr>
          <w:p w:rsidR="0020791D" w:rsidRDefault="0020791D" w:rsidP="0020791D">
            <w:pPr>
              <w:spacing w:line="400" w:lineRule="exact"/>
              <w:jc w:val="center"/>
              <w:rPr>
                <w:color w:val="000000" w:themeColor="text1"/>
                <w:sz w:val="28"/>
                <w:szCs w:val="28"/>
              </w:rPr>
            </w:pPr>
            <w:r>
              <w:rPr>
                <w:rFonts w:hint="eastAsia"/>
                <w:color w:val="000000" w:themeColor="text1"/>
                <w:sz w:val="28"/>
                <w:szCs w:val="28"/>
              </w:rPr>
              <w:t>＜</w:t>
            </w:r>
            <w:r>
              <w:rPr>
                <w:color w:val="000000" w:themeColor="text1"/>
                <w:sz w:val="28"/>
                <w:szCs w:val="28"/>
              </w:rPr>
              <w:t>50%</w:t>
            </w:r>
          </w:p>
        </w:tc>
        <w:tc>
          <w:tcPr>
            <w:tcW w:w="1556"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77</w:t>
            </w:r>
            <w:r w:rsidR="00E6684F">
              <w:rPr>
                <w:rFonts w:eastAsia="標楷體" w:hint="eastAsia"/>
                <w:sz w:val="28"/>
                <w:szCs w:val="28"/>
              </w:rPr>
              <w:t>8</w:t>
            </w:r>
            <w:r w:rsidRPr="005A61AD">
              <w:rPr>
                <w:rFonts w:eastAsia="標楷體"/>
                <w:sz w:val="28"/>
                <w:szCs w:val="28"/>
              </w:rPr>
              <w:t xml:space="preserve"> </w:t>
            </w:r>
          </w:p>
        </w:tc>
        <w:tc>
          <w:tcPr>
            <w:tcW w:w="2465"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97.</w:t>
            </w:r>
            <w:r w:rsidR="002568CA">
              <w:rPr>
                <w:rFonts w:eastAsia="標楷體" w:hint="eastAsia"/>
                <w:sz w:val="28"/>
                <w:szCs w:val="28"/>
              </w:rPr>
              <w:t>73</w:t>
            </w:r>
            <w:r w:rsidRPr="005A61AD">
              <w:rPr>
                <w:rFonts w:eastAsia="標楷體"/>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97.</w:t>
            </w:r>
            <w:r w:rsidR="002568CA">
              <w:rPr>
                <w:rFonts w:eastAsia="標楷體" w:hint="eastAsia"/>
                <w:sz w:val="28"/>
                <w:szCs w:val="28"/>
              </w:rPr>
              <w:t>36</w:t>
            </w:r>
            <w:r w:rsidRPr="005A61AD">
              <w:rPr>
                <w:rFonts w:eastAsia="標楷體"/>
                <w:sz w:val="28"/>
                <w:szCs w:val="28"/>
              </w:rPr>
              <w:t>%</w:t>
            </w:r>
          </w:p>
        </w:tc>
      </w:tr>
      <w:tr w:rsidR="0020791D" w:rsidRPr="00B956D8" w:rsidTr="00EE68B4">
        <w:trPr>
          <w:trHeight w:val="454"/>
        </w:trPr>
        <w:tc>
          <w:tcPr>
            <w:tcW w:w="1983" w:type="dxa"/>
            <w:tcBorders>
              <w:top w:val="single" w:sz="4" w:space="0" w:color="auto"/>
              <w:left w:val="single" w:sz="4" w:space="0" w:color="auto"/>
              <w:bottom w:val="single" w:sz="4" w:space="0" w:color="auto"/>
              <w:right w:val="single" w:sz="4" w:space="0" w:color="auto"/>
            </w:tcBorders>
            <w:vAlign w:val="center"/>
          </w:tcPr>
          <w:p w:rsidR="0020791D" w:rsidRDefault="0020791D" w:rsidP="0020791D">
            <w:pPr>
              <w:spacing w:line="400" w:lineRule="exact"/>
              <w:jc w:val="center"/>
              <w:rPr>
                <w:color w:val="000000" w:themeColor="text1"/>
                <w:sz w:val="28"/>
                <w:szCs w:val="28"/>
              </w:rPr>
            </w:pPr>
            <w:proofErr w:type="gramStart"/>
            <w:r>
              <w:rPr>
                <w:rFonts w:ascii="新細明體" w:hAnsi="新細明體" w:cs="新細明體" w:hint="eastAsia"/>
                <w:color w:val="000000" w:themeColor="text1"/>
                <w:sz w:val="28"/>
                <w:szCs w:val="28"/>
              </w:rPr>
              <w:t>≧</w:t>
            </w:r>
            <w:proofErr w:type="gramEnd"/>
            <w:r>
              <w:rPr>
                <w:color w:val="000000" w:themeColor="text1"/>
                <w:sz w:val="28"/>
                <w:szCs w:val="28"/>
              </w:rPr>
              <w:t>50%</w:t>
            </w:r>
          </w:p>
        </w:tc>
        <w:tc>
          <w:tcPr>
            <w:tcW w:w="1556" w:type="dxa"/>
            <w:tcBorders>
              <w:top w:val="single" w:sz="4" w:space="0" w:color="auto"/>
              <w:left w:val="single" w:sz="4" w:space="0" w:color="auto"/>
              <w:bottom w:val="single" w:sz="4" w:space="0" w:color="auto"/>
              <w:right w:val="single" w:sz="4" w:space="0" w:color="auto"/>
            </w:tcBorders>
            <w:vAlign w:val="center"/>
          </w:tcPr>
          <w:p w:rsidR="0020791D" w:rsidRPr="005A61AD" w:rsidRDefault="00E6684F" w:rsidP="0020791D">
            <w:pPr>
              <w:jc w:val="center"/>
              <w:rPr>
                <w:rFonts w:eastAsia="標楷體"/>
                <w:sz w:val="28"/>
                <w:szCs w:val="28"/>
              </w:rPr>
            </w:pPr>
            <w:r>
              <w:rPr>
                <w:rFonts w:eastAsia="標楷體" w:hint="eastAsia"/>
                <w:sz w:val="28"/>
                <w:szCs w:val="28"/>
              </w:rPr>
              <w:t>18</w:t>
            </w:r>
          </w:p>
        </w:tc>
        <w:tc>
          <w:tcPr>
            <w:tcW w:w="2465"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2.</w:t>
            </w:r>
            <w:r w:rsidR="002568CA">
              <w:rPr>
                <w:rFonts w:eastAsia="標楷體" w:hint="eastAsia"/>
                <w:sz w:val="28"/>
                <w:szCs w:val="28"/>
              </w:rPr>
              <w:t>27</w:t>
            </w:r>
            <w:r w:rsidRPr="005A61AD">
              <w:rPr>
                <w:rFonts w:eastAsia="標楷體"/>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2.</w:t>
            </w:r>
            <w:r w:rsidR="002568CA">
              <w:rPr>
                <w:rFonts w:eastAsia="標楷體" w:hint="eastAsia"/>
                <w:sz w:val="28"/>
                <w:szCs w:val="28"/>
              </w:rPr>
              <w:t>64</w:t>
            </w:r>
            <w:r w:rsidRPr="005A61AD">
              <w:rPr>
                <w:rFonts w:eastAsia="標楷體"/>
                <w:sz w:val="28"/>
                <w:szCs w:val="28"/>
              </w:rPr>
              <w:t>%</w:t>
            </w:r>
          </w:p>
        </w:tc>
      </w:tr>
    </w:tbl>
    <w:p w:rsidR="00D95393" w:rsidRPr="00B956D8" w:rsidRDefault="00CF61E9" w:rsidP="00AF6A34">
      <w:pPr>
        <w:pStyle w:val="a"/>
        <w:widowControl w:val="0"/>
        <w:numPr>
          <w:ilvl w:val="1"/>
          <w:numId w:val="2"/>
        </w:numPr>
        <w:spacing w:beforeLines="50" w:before="180" w:line="500" w:lineRule="exact"/>
        <w:ind w:leftChars="199" w:left="1130"/>
        <w:textAlignment w:val="auto"/>
        <w:rPr>
          <w:sz w:val="32"/>
          <w:szCs w:val="32"/>
        </w:rPr>
      </w:pPr>
      <w:r w:rsidRPr="00B956D8">
        <w:rPr>
          <w:sz w:val="32"/>
          <w:szCs w:val="32"/>
        </w:rPr>
        <w:t>董事、監察人</w:t>
      </w:r>
      <w:r w:rsidR="00D95393" w:rsidRPr="00B956D8">
        <w:rPr>
          <w:sz w:val="32"/>
          <w:szCs w:val="32"/>
        </w:rPr>
        <w:t>設質股數占持有股數比例前</w:t>
      </w:r>
      <w:r w:rsidRPr="00B956D8">
        <w:rPr>
          <w:sz w:val="32"/>
          <w:szCs w:val="32"/>
        </w:rPr>
        <w:t>10</w:t>
      </w:r>
      <w:r w:rsidR="00D95393" w:rsidRPr="00B956D8">
        <w:rPr>
          <w:sz w:val="32"/>
          <w:szCs w:val="32"/>
        </w:rPr>
        <w:t>名公司：</w:t>
      </w:r>
    </w:p>
    <w:tbl>
      <w:tblPr>
        <w:tblW w:w="8451"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587"/>
        <w:gridCol w:w="1365"/>
        <w:gridCol w:w="2181"/>
        <w:gridCol w:w="2160"/>
      </w:tblGrid>
      <w:tr w:rsidR="0034330F" w:rsidRPr="00B956D8" w:rsidTr="0034330F">
        <w:trPr>
          <w:trHeight w:val="587"/>
        </w:trPr>
        <w:tc>
          <w:tcPr>
            <w:tcW w:w="1158" w:type="dxa"/>
            <w:vMerge w:val="restart"/>
            <w:tcBorders>
              <w:top w:val="single" w:sz="4" w:space="0" w:color="auto"/>
              <w:left w:val="single" w:sz="4" w:space="0" w:color="auto"/>
              <w:bottom w:val="single" w:sz="4" w:space="0" w:color="auto"/>
              <w:right w:val="single" w:sz="4" w:space="0" w:color="auto"/>
            </w:tcBorders>
          </w:tcPr>
          <w:p w:rsidR="0034330F" w:rsidRPr="00A73D5D" w:rsidRDefault="0034330F" w:rsidP="0034330F">
            <w:pPr>
              <w:pStyle w:val="a"/>
              <w:numPr>
                <w:ilvl w:val="0"/>
                <w:numId w:val="0"/>
              </w:numPr>
              <w:snapToGrid/>
              <w:spacing w:line="400" w:lineRule="exact"/>
              <w:rPr>
                <w:color w:val="000000" w:themeColor="text1"/>
                <w:szCs w:val="32"/>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34330F" w:rsidRPr="00A73D5D" w:rsidRDefault="0034330F" w:rsidP="0034330F">
            <w:pPr>
              <w:pStyle w:val="a"/>
              <w:numPr>
                <w:ilvl w:val="0"/>
                <w:numId w:val="0"/>
              </w:numPr>
              <w:snapToGrid/>
              <w:spacing w:line="400" w:lineRule="exact"/>
              <w:jc w:val="center"/>
              <w:rPr>
                <w:color w:val="000000" w:themeColor="text1"/>
                <w:sz w:val="28"/>
                <w:szCs w:val="28"/>
              </w:rPr>
            </w:pPr>
            <w:r w:rsidRPr="00A73D5D">
              <w:rPr>
                <w:color w:val="000000" w:themeColor="text1"/>
                <w:sz w:val="28"/>
                <w:szCs w:val="28"/>
              </w:rPr>
              <w:t>設質股數占</w:t>
            </w:r>
          </w:p>
          <w:p w:rsidR="0034330F" w:rsidRPr="00A73D5D" w:rsidRDefault="0034330F" w:rsidP="0034330F">
            <w:pPr>
              <w:pStyle w:val="a"/>
              <w:numPr>
                <w:ilvl w:val="0"/>
                <w:numId w:val="0"/>
              </w:numPr>
              <w:snapToGrid/>
              <w:spacing w:line="400" w:lineRule="exact"/>
              <w:jc w:val="center"/>
              <w:rPr>
                <w:color w:val="000000" w:themeColor="text1"/>
                <w:sz w:val="28"/>
                <w:szCs w:val="28"/>
              </w:rPr>
            </w:pPr>
            <w:r w:rsidRPr="00A73D5D">
              <w:rPr>
                <w:color w:val="000000" w:themeColor="text1"/>
                <w:sz w:val="28"/>
                <w:szCs w:val="28"/>
              </w:rPr>
              <w:t>持有股數比例</w:t>
            </w:r>
          </w:p>
        </w:tc>
        <w:tc>
          <w:tcPr>
            <w:tcW w:w="2181" w:type="dxa"/>
            <w:vMerge w:val="restart"/>
            <w:tcBorders>
              <w:top w:val="single" w:sz="4" w:space="0" w:color="auto"/>
              <w:left w:val="single" w:sz="4" w:space="0" w:color="auto"/>
              <w:bottom w:val="single" w:sz="4" w:space="0" w:color="auto"/>
              <w:right w:val="single" w:sz="4" w:space="0" w:color="auto"/>
            </w:tcBorders>
            <w:vAlign w:val="center"/>
          </w:tcPr>
          <w:p w:rsidR="0034330F" w:rsidRPr="00A73D5D" w:rsidRDefault="0034330F" w:rsidP="0034330F">
            <w:pPr>
              <w:pStyle w:val="a"/>
              <w:numPr>
                <w:ilvl w:val="0"/>
                <w:numId w:val="0"/>
              </w:numPr>
              <w:snapToGrid/>
              <w:spacing w:line="400" w:lineRule="exact"/>
              <w:jc w:val="center"/>
              <w:rPr>
                <w:color w:val="000000" w:themeColor="text1"/>
                <w:sz w:val="28"/>
                <w:szCs w:val="28"/>
              </w:rPr>
            </w:pPr>
            <w:r w:rsidRPr="00A73D5D">
              <w:rPr>
                <w:color w:val="000000" w:themeColor="text1"/>
                <w:sz w:val="28"/>
                <w:szCs w:val="28"/>
              </w:rPr>
              <w:t>持有股數占總發行股數比例</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34330F" w:rsidRPr="00A73D5D" w:rsidRDefault="0034330F" w:rsidP="0034330F">
            <w:pPr>
              <w:pStyle w:val="a"/>
              <w:numPr>
                <w:ilvl w:val="0"/>
                <w:numId w:val="0"/>
              </w:numPr>
              <w:snapToGrid/>
              <w:spacing w:line="400" w:lineRule="exact"/>
              <w:jc w:val="center"/>
              <w:rPr>
                <w:color w:val="000000" w:themeColor="text1"/>
                <w:sz w:val="28"/>
                <w:szCs w:val="28"/>
              </w:rPr>
            </w:pPr>
            <w:r w:rsidRPr="00A73D5D">
              <w:rPr>
                <w:color w:val="000000" w:themeColor="text1"/>
                <w:sz w:val="28"/>
                <w:szCs w:val="28"/>
              </w:rPr>
              <w:t>設質股數占總發行股數比例</w:t>
            </w:r>
          </w:p>
        </w:tc>
      </w:tr>
      <w:tr w:rsidR="0034330F" w:rsidRPr="00B956D8" w:rsidTr="0034330F">
        <w:trPr>
          <w:trHeight w:val="91"/>
        </w:trPr>
        <w:tc>
          <w:tcPr>
            <w:tcW w:w="0" w:type="auto"/>
            <w:vMerge/>
            <w:tcBorders>
              <w:top w:val="single" w:sz="4" w:space="0" w:color="auto"/>
              <w:left w:val="single" w:sz="4" w:space="0" w:color="auto"/>
              <w:bottom w:val="single" w:sz="4" w:space="0" w:color="auto"/>
              <w:right w:val="single" w:sz="4" w:space="0" w:color="auto"/>
            </w:tcBorders>
            <w:vAlign w:val="center"/>
          </w:tcPr>
          <w:p w:rsidR="0034330F" w:rsidRPr="00B956D8" w:rsidRDefault="0034330F" w:rsidP="0034330F">
            <w:pPr>
              <w:spacing w:line="440" w:lineRule="exact"/>
              <w:rPr>
                <w:rFonts w:eastAsia="標楷體"/>
                <w:color w:val="000000"/>
                <w:sz w:val="32"/>
                <w:szCs w:val="32"/>
              </w:rPr>
            </w:pPr>
          </w:p>
        </w:tc>
        <w:tc>
          <w:tcPr>
            <w:tcW w:w="1587" w:type="dxa"/>
            <w:tcBorders>
              <w:top w:val="single" w:sz="4" w:space="0" w:color="auto"/>
              <w:left w:val="single" w:sz="4" w:space="0" w:color="auto"/>
              <w:bottom w:val="single" w:sz="4" w:space="0" w:color="auto"/>
              <w:right w:val="single" w:sz="4" w:space="0" w:color="auto"/>
            </w:tcBorders>
            <w:vAlign w:val="center"/>
          </w:tcPr>
          <w:p w:rsidR="0034330F" w:rsidRPr="00B956D8" w:rsidRDefault="0034330F" w:rsidP="0034330F">
            <w:pPr>
              <w:pStyle w:val="a"/>
              <w:numPr>
                <w:ilvl w:val="0"/>
                <w:numId w:val="0"/>
              </w:numPr>
              <w:spacing w:line="440" w:lineRule="exact"/>
              <w:jc w:val="center"/>
              <w:rPr>
                <w:color w:val="000000"/>
                <w:sz w:val="28"/>
                <w:szCs w:val="28"/>
              </w:rPr>
            </w:pPr>
            <w:r w:rsidRPr="00A73D5D">
              <w:rPr>
                <w:color w:val="000000" w:themeColor="text1"/>
                <w:sz w:val="28"/>
                <w:szCs w:val="28"/>
              </w:rPr>
              <w:t>本月份</w:t>
            </w:r>
          </w:p>
        </w:tc>
        <w:tc>
          <w:tcPr>
            <w:tcW w:w="1365" w:type="dxa"/>
            <w:tcBorders>
              <w:top w:val="single" w:sz="4" w:space="0" w:color="auto"/>
              <w:left w:val="single" w:sz="4" w:space="0" w:color="auto"/>
              <w:bottom w:val="single" w:sz="4" w:space="0" w:color="auto"/>
              <w:right w:val="single" w:sz="4" w:space="0" w:color="auto"/>
            </w:tcBorders>
            <w:vAlign w:val="center"/>
          </w:tcPr>
          <w:p w:rsidR="0034330F" w:rsidRPr="00B956D8" w:rsidRDefault="0034330F" w:rsidP="0034330F">
            <w:pPr>
              <w:pStyle w:val="a"/>
              <w:numPr>
                <w:ilvl w:val="0"/>
                <w:numId w:val="0"/>
              </w:numPr>
              <w:spacing w:line="440" w:lineRule="exact"/>
              <w:jc w:val="center"/>
              <w:rPr>
                <w:color w:val="000000"/>
                <w:sz w:val="28"/>
                <w:szCs w:val="28"/>
              </w:rPr>
            </w:pPr>
            <w:r w:rsidRPr="00A73D5D">
              <w:rPr>
                <w:color w:val="000000" w:themeColor="text1"/>
                <w:sz w:val="28"/>
                <w:szCs w:val="28"/>
              </w:rPr>
              <w:t>上月份</w:t>
            </w:r>
          </w:p>
        </w:tc>
        <w:tc>
          <w:tcPr>
            <w:tcW w:w="0" w:type="auto"/>
            <w:vMerge/>
            <w:tcBorders>
              <w:top w:val="single" w:sz="4" w:space="0" w:color="auto"/>
              <w:left w:val="single" w:sz="4" w:space="0" w:color="auto"/>
              <w:bottom w:val="single" w:sz="4" w:space="0" w:color="auto"/>
              <w:right w:val="single" w:sz="4" w:space="0" w:color="auto"/>
            </w:tcBorders>
            <w:vAlign w:val="center"/>
          </w:tcPr>
          <w:p w:rsidR="0034330F" w:rsidRPr="00B956D8" w:rsidRDefault="0034330F" w:rsidP="0034330F">
            <w:pPr>
              <w:spacing w:line="440" w:lineRule="exact"/>
              <w:rPr>
                <w:rFonts w:eastAsia="標楷體"/>
                <w:color w:val="000000"/>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330F" w:rsidRPr="00B956D8" w:rsidRDefault="0034330F" w:rsidP="0034330F">
            <w:pPr>
              <w:spacing w:line="440" w:lineRule="exact"/>
              <w:rPr>
                <w:rFonts w:eastAsia="標楷體"/>
                <w:color w:val="000000"/>
                <w:kern w:val="0"/>
                <w:sz w:val="28"/>
                <w:szCs w:val="28"/>
              </w:rPr>
            </w:pPr>
          </w:p>
        </w:tc>
      </w:tr>
      <w:tr w:rsidR="0020791D" w:rsidRPr="00B956D8" w:rsidTr="0034330F">
        <w:trPr>
          <w:trHeight w:val="284"/>
        </w:trPr>
        <w:tc>
          <w:tcPr>
            <w:tcW w:w="1158" w:type="dxa"/>
            <w:tcBorders>
              <w:top w:val="single" w:sz="4" w:space="0" w:color="auto"/>
              <w:left w:val="single" w:sz="4" w:space="0" w:color="auto"/>
              <w:bottom w:val="single" w:sz="4" w:space="0" w:color="auto"/>
              <w:right w:val="single" w:sz="4" w:space="0" w:color="auto"/>
            </w:tcBorders>
            <w:vAlign w:val="center"/>
          </w:tcPr>
          <w:p w:rsidR="0020791D" w:rsidRPr="00A73D5D" w:rsidRDefault="0020791D" w:rsidP="0020791D">
            <w:pPr>
              <w:pStyle w:val="a"/>
              <w:numPr>
                <w:ilvl w:val="0"/>
                <w:numId w:val="0"/>
              </w:numPr>
              <w:snapToGrid/>
              <w:spacing w:line="400" w:lineRule="exact"/>
              <w:jc w:val="center"/>
              <w:rPr>
                <w:color w:val="000000" w:themeColor="text1"/>
                <w:sz w:val="28"/>
                <w:szCs w:val="28"/>
              </w:rPr>
            </w:pPr>
            <w:r w:rsidRPr="00A73D5D">
              <w:rPr>
                <w:color w:val="000000" w:themeColor="text1"/>
                <w:sz w:val="28"/>
                <w:szCs w:val="28"/>
              </w:rPr>
              <w:t>最低</w:t>
            </w:r>
          </w:p>
        </w:tc>
        <w:tc>
          <w:tcPr>
            <w:tcW w:w="1587"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kern w:val="0"/>
                <w:sz w:val="28"/>
                <w:szCs w:val="28"/>
              </w:rPr>
            </w:pPr>
            <w:r w:rsidRPr="005A61AD">
              <w:rPr>
                <w:rFonts w:eastAsia="標楷體"/>
                <w:sz w:val="28"/>
                <w:szCs w:val="28"/>
              </w:rPr>
              <w:t>61.</w:t>
            </w:r>
            <w:r w:rsidR="000F2AE5">
              <w:rPr>
                <w:rFonts w:eastAsia="標楷體" w:hint="eastAsia"/>
                <w:sz w:val="28"/>
                <w:szCs w:val="28"/>
              </w:rPr>
              <w:t>09</w:t>
            </w:r>
            <w:r w:rsidRPr="005A61AD">
              <w:rPr>
                <w:rFonts w:eastAsia="標楷體"/>
                <w:sz w:val="28"/>
                <w:szCs w:val="28"/>
              </w:rPr>
              <w:t>%</w:t>
            </w:r>
          </w:p>
        </w:tc>
        <w:tc>
          <w:tcPr>
            <w:tcW w:w="1365" w:type="dxa"/>
            <w:tcBorders>
              <w:top w:val="single" w:sz="4" w:space="0" w:color="auto"/>
              <w:left w:val="single" w:sz="4" w:space="0" w:color="auto"/>
              <w:bottom w:val="single" w:sz="4" w:space="0" w:color="auto"/>
              <w:right w:val="single" w:sz="4" w:space="0" w:color="auto"/>
            </w:tcBorders>
            <w:vAlign w:val="center"/>
          </w:tcPr>
          <w:p w:rsidR="0020791D" w:rsidRPr="005A61AD" w:rsidRDefault="000F2AE5" w:rsidP="0020791D">
            <w:pPr>
              <w:jc w:val="center"/>
              <w:rPr>
                <w:rFonts w:eastAsia="標楷體"/>
                <w:sz w:val="28"/>
                <w:szCs w:val="28"/>
              </w:rPr>
            </w:pPr>
            <w:r>
              <w:rPr>
                <w:rFonts w:eastAsia="標楷體" w:hint="eastAsia"/>
                <w:sz w:val="28"/>
                <w:szCs w:val="28"/>
              </w:rPr>
              <w:t>61.77</w:t>
            </w:r>
            <w:r w:rsidR="0020791D" w:rsidRPr="005A61AD">
              <w:rPr>
                <w:rFonts w:eastAsia="標楷體"/>
                <w:sz w:val="28"/>
                <w:szCs w:val="28"/>
              </w:rPr>
              <w:t>%</w:t>
            </w:r>
          </w:p>
        </w:tc>
        <w:tc>
          <w:tcPr>
            <w:tcW w:w="2181"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2.30%</w:t>
            </w:r>
          </w:p>
        </w:tc>
        <w:tc>
          <w:tcPr>
            <w:tcW w:w="2160"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1.46%</w:t>
            </w:r>
          </w:p>
        </w:tc>
      </w:tr>
      <w:tr w:rsidR="0020791D" w:rsidRPr="00B956D8" w:rsidTr="0034330F">
        <w:trPr>
          <w:trHeight w:val="284"/>
        </w:trPr>
        <w:tc>
          <w:tcPr>
            <w:tcW w:w="1158" w:type="dxa"/>
            <w:tcBorders>
              <w:top w:val="single" w:sz="4" w:space="0" w:color="auto"/>
              <w:left w:val="single" w:sz="4" w:space="0" w:color="auto"/>
              <w:bottom w:val="single" w:sz="4" w:space="0" w:color="auto"/>
              <w:right w:val="single" w:sz="4" w:space="0" w:color="auto"/>
            </w:tcBorders>
            <w:vAlign w:val="center"/>
          </w:tcPr>
          <w:p w:rsidR="0020791D" w:rsidRPr="00A73D5D" w:rsidRDefault="0020791D" w:rsidP="0020791D">
            <w:pPr>
              <w:pStyle w:val="a"/>
              <w:numPr>
                <w:ilvl w:val="0"/>
                <w:numId w:val="0"/>
              </w:numPr>
              <w:snapToGrid/>
              <w:spacing w:line="400" w:lineRule="exact"/>
              <w:jc w:val="center"/>
              <w:rPr>
                <w:color w:val="000000" w:themeColor="text1"/>
                <w:sz w:val="28"/>
                <w:szCs w:val="28"/>
              </w:rPr>
            </w:pPr>
            <w:r w:rsidRPr="00A73D5D">
              <w:rPr>
                <w:color w:val="000000" w:themeColor="text1"/>
                <w:sz w:val="28"/>
                <w:szCs w:val="28"/>
              </w:rPr>
              <w:t>最高</w:t>
            </w:r>
          </w:p>
        </w:tc>
        <w:tc>
          <w:tcPr>
            <w:tcW w:w="1587"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100.00%</w:t>
            </w:r>
          </w:p>
        </w:tc>
        <w:tc>
          <w:tcPr>
            <w:tcW w:w="1365" w:type="dxa"/>
            <w:tcBorders>
              <w:top w:val="single" w:sz="4" w:space="0" w:color="auto"/>
              <w:left w:val="single" w:sz="4" w:space="0" w:color="auto"/>
              <w:bottom w:val="single" w:sz="4" w:space="0" w:color="auto"/>
              <w:right w:val="single" w:sz="4" w:space="0" w:color="auto"/>
            </w:tcBorders>
            <w:vAlign w:val="center"/>
          </w:tcPr>
          <w:p w:rsidR="0020791D" w:rsidRPr="005A61AD" w:rsidRDefault="000F2AE5" w:rsidP="0020791D">
            <w:pPr>
              <w:jc w:val="center"/>
              <w:rPr>
                <w:rFonts w:eastAsia="標楷體"/>
                <w:sz w:val="28"/>
                <w:szCs w:val="28"/>
              </w:rPr>
            </w:pPr>
            <w:r>
              <w:rPr>
                <w:rFonts w:eastAsia="標楷體" w:hint="eastAsia"/>
                <w:sz w:val="28"/>
                <w:szCs w:val="28"/>
              </w:rPr>
              <w:t>100.00</w:t>
            </w:r>
            <w:r w:rsidR="0020791D" w:rsidRPr="005A61AD">
              <w:rPr>
                <w:rFonts w:eastAsia="標楷體"/>
                <w:sz w:val="28"/>
                <w:szCs w:val="28"/>
              </w:rPr>
              <w:t>%</w:t>
            </w:r>
          </w:p>
        </w:tc>
        <w:tc>
          <w:tcPr>
            <w:tcW w:w="2181"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53.03%</w:t>
            </w:r>
          </w:p>
        </w:tc>
        <w:tc>
          <w:tcPr>
            <w:tcW w:w="2160"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41.60%</w:t>
            </w:r>
          </w:p>
        </w:tc>
      </w:tr>
      <w:tr w:rsidR="0020791D" w:rsidRPr="00B956D8" w:rsidTr="0034330F">
        <w:trPr>
          <w:trHeight w:val="284"/>
        </w:trPr>
        <w:tc>
          <w:tcPr>
            <w:tcW w:w="1158" w:type="dxa"/>
            <w:tcBorders>
              <w:top w:val="single" w:sz="4" w:space="0" w:color="auto"/>
              <w:left w:val="single" w:sz="4" w:space="0" w:color="auto"/>
              <w:bottom w:val="single" w:sz="4" w:space="0" w:color="auto"/>
              <w:right w:val="single" w:sz="4" w:space="0" w:color="auto"/>
            </w:tcBorders>
            <w:vAlign w:val="center"/>
          </w:tcPr>
          <w:p w:rsidR="0020791D" w:rsidRPr="00A73D5D" w:rsidRDefault="0020791D" w:rsidP="0020791D">
            <w:pPr>
              <w:pStyle w:val="a"/>
              <w:numPr>
                <w:ilvl w:val="0"/>
                <w:numId w:val="0"/>
              </w:numPr>
              <w:snapToGrid/>
              <w:spacing w:line="400" w:lineRule="exact"/>
              <w:jc w:val="center"/>
              <w:rPr>
                <w:color w:val="000000" w:themeColor="text1"/>
                <w:sz w:val="28"/>
                <w:szCs w:val="28"/>
              </w:rPr>
            </w:pPr>
            <w:r w:rsidRPr="00A73D5D">
              <w:rPr>
                <w:color w:val="000000" w:themeColor="text1"/>
                <w:sz w:val="28"/>
                <w:szCs w:val="28"/>
              </w:rPr>
              <w:t>平均</w:t>
            </w:r>
          </w:p>
        </w:tc>
        <w:tc>
          <w:tcPr>
            <w:tcW w:w="1587" w:type="dxa"/>
            <w:tcBorders>
              <w:top w:val="single" w:sz="4" w:space="0" w:color="auto"/>
              <w:left w:val="single" w:sz="4" w:space="0" w:color="auto"/>
              <w:bottom w:val="single" w:sz="4" w:space="0" w:color="auto"/>
              <w:right w:val="single" w:sz="4" w:space="0" w:color="auto"/>
            </w:tcBorders>
            <w:vAlign w:val="center"/>
          </w:tcPr>
          <w:p w:rsidR="0020791D" w:rsidRPr="005A61AD" w:rsidRDefault="000F2AE5" w:rsidP="0020791D">
            <w:pPr>
              <w:jc w:val="center"/>
              <w:rPr>
                <w:rFonts w:eastAsia="標楷體"/>
                <w:sz w:val="28"/>
                <w:szCs w:val="28"/>
              </w:rPr>
            </w:pPr>
            <w:r>
              <w:rPr>
                <w:rFonts w:eastAsia="標楷體" w:hint="eastAsia"/>
                <w:sz w:val="28"/>
                <w:szCs w:val="28"/>
              </w:rPr>
              <w:t>69.25</w:t>
            </w:r>
            <w:r w:rsidR="0020791D" w:rsidRPr="005A61AD">
              <w:rPr>
                <w:rFonts w:eastAsia="標楷體"/>
                <w:sz w:val="28"/>
                <w:szCs w:val="28"/>
              </w:rPr>
              <w:t>%</w:t>
            </w:r>
          </w:p>
        </w:tc>
        <w:tc>
          <w:tcPr>
            <w:tcW w:w="1365" w:type="dxa"/>
            <w:tcBorders>
              <w:top w:val="single" w:sz="4" w:space="0" w:color="auto"/>
              <w:left w:val="single" w:sz="4" w:space="0" w:color="auto"/>
              <w:bottom w:val="single" w:sz="4" w:space="0" w:color="auto"/>
              <w:right w:val="single" w:sz="4" w:space="0" w:color="auto"/>
            </w:tcBorders>
            <w:vAlign w:val="center"/>
          </w:tcPr>
          <w:p w:rsidR="0020791D" w:rsidRPr="005A61AD" w:rsidRDefault="000F2AE5" w:rsidP="0020791D">
            <w:pPr>
              <w:jc w:val="center"/>
              <w:rPr>
                <w:rFonts w:eastAsia="標楷體"/>
                <w:sz w:val="28"/>
                <w:szCs w:val="28"/>
              </w:rPr>
            </w:pPr>
            <w:r>
              <w:rPr>
                <w:rFonts w:eastAsia="標楷體" w:hint="eastAsia"/>
                <w:sz w:val="28"/>
                <w:szCs w:val="28"/>
              </w:rPr>
              <w:t>73.06</w:t>
            </w:r>
            <w:r w:rsidR="0020791D" w:rsidRPr="005A61AD">
              <w:rPr>
                <w:rFonts w:eastAsia="標楷體"/>
                <w:sz w:val="28"/>
                <w:szCs w:val="28"/>
              </w:rPr>
              <w:t>%</w:t>
            </w:r>
          </w:p>
        </w:tc>
        <w:tc>
          <w:tcPr>
            <w:tcW w:w="2181"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1</w:t>
            </w:r>
            <w:r w:rsidR="000F2AE5">
              <w:rPr>
                <w:rFonts w:eastAsia="標楷體" w:hint="eastAsia"/>
                <w:sz w:val="28"/>
                <w:szCs w:val="28"/>
              </w:rPr>
              <w:t>9.58</w:t>
            </w:r>
            <w:r w:rsidRPr="005A61AD">
              <w:rPr>
                <w:rFonts w:eastAsia="標楷體"/>
                <w:sz w:val="28"/>
                <w:szCs w:val="28"/>
              </w:rPr>
              <w:t>%</w:t>
            </w:r>
          </w:p>
        </w:tc>
        <w:tc>
          <w:tcPr>
            <w:tcW w:w="2160"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14.</w:t>
            </w:r>
            <w:r w:rsidR="000F2AE5">
              <w:rPr>
                <w:rFonts w:eastAsia="標楷體" w:hint="eastAsia"/>
                <w:sz w:val="28"/>
                <w:szCs w:val="28"/>
              </w:rPr>
              <w:t>49</w:t>
            </w:r>
            <w:r w:rsidRPr="005A61AD">
              <w:rPr>
                <w:rFonts w:eastAsia="標楷體"/>
                <w:sz w:val="28"/>
                <w:szCs w:val="28"/>
              </w:rPr>
              <w:t>%</w:t>
            </w:r>
          </w:p>
        </w:tc>
      </w:tr>
    </w:tbl>
    <w:p w:rsidR="00384BE5" w:rsidRDefault="00384BE5" w:rsidP="00AF6A34">
      <w:pPr>
        <w:pStyle w:val="a"/>
        <w:widowControl w:val="0"/>
        <w:numPr>
          <w:ilvl w:val="1"/>
          <w:numId w:val="2"/>
        </w:numPr>
        <w:spacing w:beforeLines="50" w:before="180" w:line="500" w:lineRule="exact"/>
        <w:ind w:leftChars="199" w:left="1130"/>
        <w:textAlignment w:val="auto"/>
        <w:rPr>
          <w:sz w:val="32"/>
          <w:szCs w:val="32"/>
        </w:rPr>
      </w:pPr>
      <w:r w:rsidRPr="00384BE5">
        <w:rPr>
          <w:sz w:val="32"/>
          <w:szCs w:val="32"/>
        </w:rPr>
        <w:t>董事、監察人設質股數占持有股數比例</w:t>
      </w:r>
      <w:r w:rsidR="004A1B20">
        <w:rPr>
          <w:rFonts w:hint="eastAsia"/>
          <w:sz w:val="32"/>
          <w:szCs w:val="32"/>
        </w:rPr>
        <w:t>達</w:t>
      </w:r>
      <w:r w:rsidR="004A1B20">
        <w:rPr>
          <w:rFonts w:hint="eastAsia"/>
          <w:sz w:val="32"/>
          <w:szCs w:val="32"/>
        </w:rPr>
        <w:t>50</w:t>
      </w:r>
      <w:r w:rsidR="004A1B20">
        <w:rPr>
          <w:sz w:val="32"/>
          <w:szCs w:val="32"/>
        </w:rPr>
        <w:t>%</w:t>
      </w:r>
      <w:r w:rsidR="004A1B20">
        <w:rPr>
          <w:rFonts w:hint="eastAsia"/>
          <w:sz w:val="32"/>
          <w:szCs w:val="32"/>
        </w:rPr>
        <w:t>以上公司</w:t>
      </w:r>
      <w:r>
        <w:rPr>
          <w:rFonts w:hint="eastAsia"/>
          <w:sz w:val="32"/>
          <w:szCs w:val="32"/>
        </w:rPr>
        <w:t>：</w:t>
      </w:r>
    </w:p>
    <w:tbl>
      <w:tblPr>
        <w:tblW w:w="841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671"/>
        <w:gridCol w:w="1436"/>
      </w:tblGrid>
      <w:tr w:rsidR="00384BE5" w:rsidRPr="00E4597D" w:rsidTr="00901F07">
        <w:trPr>
          <w:trHeight w:val="237"/>
        </w:trPr>
        <w:tc>
          <w:tcPr>
            <w:tcW w:w="2308" w:type="dxa"/>
            <w:tcBorders>
              <w:top w:val="single" w:sz="4" w:space="0" w:color="auto"/>
              <w:left w:val="single" w:sz="4" w:space="0" w:color="auto"/>
              <w:bottom w:val="single" w:sz="4" w:space="0" w:color="auto"/>
              <w:right w:val="single" w:sz="4" w:space="0" w:color="auto"/>
            </w:tcBorders>
            <w:vAlign w:val="center"/>
            <w:hideMark/>
          </w:tcPr>
          <w:p w:rsidR="00384BE5" w:rsidRPr="00E73DDD" w:rsidRDefault="00384BE5" w:rsidP="00031008">
            <w:pPr>
              <w:pStyle w:val="a"/>
              <w:numPr>
                <w:ilvl w:val="0"/>
                <w:numId w:val="0"/>
              </w:numPr>
              <w:rPr>
                <w:color w:val="000000" w:themeColor="text1"/>
                <w:kern w:val="2"/>
                <w:sz w:val="28"/>
                <w:szCs w:val="28"/>
              </w:rPr>
            </w:pPr>
            <w:r w:rsidRPr="00E73DDD">
              <w:rPr>
                <w:rFonts w:hint="eastAsia"/>
                <w:color w:val="000000" w:themeColor="text1"/>
                <w:sz w:val="28"/>
                <w:szCs w:val="28"/>
              </w:rPr>
              <w:t>設質比例</w:t>
            </w:r>
          </w:p>
        </w:tc>
        <w:tc>
          <w:tcPr>
            <w:tcW w:w="4671" w:type="dxa"/>
            <w:tcBorders>
              <w:top w:val="single" w:sz="4" w:space="0" w:color="auto"/>
              <w:left w:val="single" w:sz="4" w:space="0" w:color="auto"/>
              <w:bottom w:val="single" w:sz="4" w:space="0" w:color="auto"/>
              <w:right w:val="single" w:sz="4" w:space="0" w:color="auto"/>
            </w:tcBorders>
            <w:vAlign w:val="center"/>
            <w:hideMark/>
          </w:tcPr>
          <w:p w:rsidR="00384BE5" w:rsidRPr="00E73DDD" w:rsidRDefault="00384BE5" w:rsidP="00031008">
            <w:pPr>
              <w:pStyle w:val="a"/>
              <w:numPr>
                <w:ilvl w:val="0"/>
                <w:numId w:val="0"/>
              </w:numPr>
              <w:rPr>
                <w:color w:val="000000" w:themeColor="text1"/>
                <w:sz w:val="28"/>
                <w:szCs w:val="28"/>
              </w:rPr>
            </w:pPr>
            <w:r w:rsidRPr="00E73DDD">
              <w:rPr>
                <w:rFonts w:hint="eastAsia"/>
                <w:color w:val="000000" w:themeColor="text1"/>
                <w:sz w:val="28"/>
                <w:szCs w:val="28"/>
              </w:rPr>
              <w:t>公司名稱</w:t>
            </w:r>
          </w:p>
        </w:tc>
        <w:tc>
          <w:tcPr>
            <w:tcW w:w="1436" w:type="dxa"/>
            <w:tcBorders>
              <w:top w:val="single" w:sz="4" w:space="0" w:color="auto"/>
              <w:left w:val="single" w:sz="4" w:space="0" w:color="auto"/>
              <w:right w:val="single" w:sz="4" w:space="0" w:color="auto"/>
            </w:tcBorders>
            <w:vAlign w:val="center"/>
          </w:tcPr>
          <w:p w:rsidR="00384BE5" w:rsidRPr="00E73DDD" w:rsidRDefault="00384BE5" w:rsidP="00031008">
            <w:pPr>
              <w:pStyle w:val="a"/>
              <w:numPr>
                <w:ilvl w:val="0"/>
                <w:numId w:val="0"/>
              </w:numPr>
              <w:jc w:val="center"/>
              <w:rPr>
                <w:color w:val="000000" w:themeColor="text1"/>
                <w:sz w:val="28"/>
                <w:szCs w:val="28"/>
              </w:rPr>
            </w:pPr>
            <w:r w:rsidRPr="00E73DDD">
              <w:rPr>
                <w:rFonts w:hint="eastAsia"/>
                <w:color w:val="000000" w:themeColor="text1"/>
                <w:sz w:val="28"/>
                <w:szCs w:val="28"/>
              </w:rPr>
              <w:t>家數</w:t>
            </w:r>
          </w:p>
        </w:tc>
      </w:tr>
      <w:tr w:rsidR="0020791D" w:rsidRPr="00E4597D" w:rsidTr="00901F07">
        <w:trPr>
          <w:trHeight w:val="387"/>
        </w:trPr>
        <w:tc>
          <w:tcPr>
            <w:tcW w:w="2308" w:type="dxa"/>
            <w:tcBorders>
              <w:top w:val="single" w:sz="4" w:space="0" w:color="auto"/>
              <w:left w:val="single" w:sz="4" w:space="0" w:color="auto"/>
              <w:bottom w:val="single" w:sz="4" w:space="0" w:color="auto"/>
              <w:right w:val="single" w:sz="4" w:space="0" w:color="auto"/>
            </w:tcBorders>
            <w:vAlign w:val="center"/>
            <w:hideMark/>
          </w:tcPr>
          <w:p w:rsidR="0020791D" w:rsidRPr="00E73DDD" w:rsidRDefault="0020791D" w:rsidP="0020791D">
            <w:pPr>
              <w:pStyle w:val="a"/>
              <w:numPr>
                <w:ilvl w:val="0"/>
                <w:numId w:val="0"/>
              </w:numPr>
              <w:rPr>
                <w:color w:val="000000" w:themeColor="text1"/>
                <w:sz w:val="28"/>
                <w:szCs w:val="28"/>
              </w:rPr>
            </w:pPr>
            <w:r w:rsidRPr="00E73DDD">
              <w:rPr>
                <w:rFonts w:hint="eastAsia"/>
                <w:color w:val="000000" w:themeColor="text1"/>
                <w:sz w:val="28"/>
                <w:szCs w:val="28"/>
              </w:rPr>
              <w:t>≧</w:t>
            </w:r>
            <w:r w:rsidRPr="00E73DDD">
              <w:rPr>
                <w:color w:val="000000" w:themeColor="text1"/>
                <w:sz w:val="28"/>
                <w:szCs w:val="28"/>
              </w:rPr>
              <w:t>90%</w:t>
            </w:r>
          </w:p>
        </w:tc>
        <w:tc>
          <w:tcPr>
            <w:tcW w:w="4671" w:type="dxa"/>
            <w:tcBorders>
              <w:top w:val="single" w:sz="4" w:space="0" w:color="auto"/>
              <w:left w:val="single" w:sz="4" w:space="0" w:color="auto"/>
              <w:bottom w:val="single" w:sz="4" w:space="0" w:color="auto"/>
              <w:right w:val="single" w:sz="4" w:space="0" w:color="auto"/>
            </w:tcBorders>
            <w:vAlign w:val="center"/>
            <w:hideMark/>
          </w:tcPr>
          <w:p w:rsidR="0020791D" w:rsidRPr="005A61AD" w:rsidRDefault="0020791D" w:rsidP="002E47B5">
            <w:pPr>
              <w:snapToGrid w:val="0"/>
              <w:rPr>
                <w:rFonts w:eastAsia="標楷體"/>
                <w:kern w:val="0"/>
                <w:sz w:val="28"/>
                <w:szCs w:val="28"/>
              </w:rPr>
            </w:pPr>
            <w:proofErr w:type="gramStart"/>
            <w:r w:rsidRPr="005A61AD">
              <w:rPr>
                <w:rFonts w:eastAsia="標楷體"/>
                <w:sz w:val="28"/>
                <w:szCs w:val="28"/>
              </w:rPr>
              <w:t>凌泰科技</w:t>
            </w:r>
            <w:proofErr w:type="gramEnd"/>
          </w:p>
        </w:tc>
        <w:tc>
          <w:tcPr>
            <w:tcW w:w="1436" w:type="dxa"/>
            <w:tcBorders>
              <w:left w:val="single" w:sz="4" w:space="0" w:color="auto"/>
              <w:bottom w:val="single" w:sz="4" w:space="0" w:color="auto"/>
              <w:right w:val="single" w:sz="4" w:space="0" w:color="auto"/>
            </w:tcBorders>
            <w:vAlign w:val="center"/>
          </w:tcPr>
          <w:p w:rsidR="0020791D" w:rsidRPr="005A61AD" w:rsidRDefault="002E47B5" w:rsidP="0020791D">
            <w:pPr>
              <w:jc w:val="center"/>
              <w:rPr>
                <w:rFonts w:eastAsia="標楷體"/>
                <w:sz w:val="28"/>
                <w:szCs w:val="28"/>
              </w:rPr>
            </w:pPr>
            <w:r>
              <w:rPr>
                <w:rFonts w:eastAsia="標楷體" w:hint="eastAsia"/>
                <w:sz w:val="28"/>
                <w:szCs w:val="28"/>
              </w:rPr>
              <w:t>1</w:t>
            </w:r>
          </w:p>
        </w:tc>
      </w:tr>
      <w:tr w:rsidR="0020791D" w:rsidRPr="00E4597D" w:rsidTr="00901F07">
        <w:trPr>
          <w:trHeight w:val="377"/>
        </w:trPr>
        <w:tc>
          <w:tcPr>
            <w:tcW w:w="2308" w:type="dxa"/>
            <w:tcBorders>
              <w:top w:val="single" w:sz="4" w:space="0" w:color="auto"/>
              <w:left w:val="single" w:sz="4" w:space="0" w:color="auto"/>
              <w:bottom w:val="single" w:sz="4" w:space="0" w:color="auto"/>
              <w:right w:val="single" w:sz="4" w:space="0" w:color="auto"/>
            </w:tcBorders>
            <w:vAlign w:val="center"/>
          </w:tcPr>
          <w:p w:rsidR="0020791D" w:rsidRPr="00E73DDD" w:rsidRDefault="0020791D" w:rsidP="0020791D">
            <w:pPr>
              <w:pStyle w:val="a"/>
              <w:numPr>
                <w:ilvl w:val="0"/>
                <w:numId w:val="0"/>
              </w:numPr>
              <w:rPr>
                <w:color w:val="000000" w:themeColor="text1"/>
                <w:sz w:val="28"/>
                <w:szCs w:val="28"/>
              </w:rPr>
            </w:pPr>
            <w:r w:rsidRPr="00E73DDD">
              <w:rPr>
                <w:rFonts w:hint="eastAsia"/>
                <w:color w:val="000000" w:themeColor="text1"/>
                <w:sz w:val="28"/>
                <w:szCs w:val="28"/>
              </w:rPr>
              <w:t>≧</w:t>
            </w:r>
            <w:r w:rsidRPr="00E73DDD">
              <w:rPr>
                <w:color w:val="000000" w:themeColor="text1"/>
                <w:sz w:val="28"/>
                <w:szCs w:val="28"/>
              </w:rPr>
              <w:t>80%</w:t>
            </w:r>
            <w:r w:rsidRPr="00E73DDD">
              <w:rPr>
                <w:rFonts w:hint="eastAsia"/>
                <w:color w:val="000000" w:themeColor="text1"/>
                <w:sz w:val="28"/>
                <w:szCs w:val="28"/>
              </w:rPr>
              <w:t>且</w:t>
            </w:r>
            <w:r w:rsidRPr="00E73DDD">
              <w:rPr>
                <w:color w:val="000000" w:themeColor="text1"/>
                <w:sz w:val="28"/>
                <w:szCs w:val="28"/>
              </w:rPr>
              <w:t>&lt;90%</w:t>
            </w:r>
          </w:p>
        </w:tc>
        <w:tc>
          <w:tcPr>
            <w:tcW w:w="4671"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snapToGrid w:val="0"/>
              <w:rPr>
                <w:rFonts w:eastAsia="標楷體"/>
                <w:sz w:val="28"/>
                <w:szCs w:val="28"/>
              </w:rPr>
            </w:pPr>
            <w:r w:rsidRPr="005A61AD">
              <w:rPr>
                <w:rFonts w:eastAsia="標楷體"/>
                <w:sz w:val="28"/>
                <w:szCs w:val="28"/>
              </w:rPr>
              <w:t xml:space="preserve">　</w:t>
            </w:r>
          </w:p>
        </w:tc>
        <w:tc>
          <w:tcPr>
            <w:tcW w:w="1436"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0</w:t>
            </w:r>
          </w:p>
        </w:tc>
      </w:tr>
      <w:tr w:rsidR="0020791D" w:rsidRPr="00E4597D" w:rsidTr="00901F07">
        <w:trPr>
          <w:trHeight w:val="377"/>
        </w:trPr>
        <w:tc>
          <w:tcPr>
            <w:tcW w:w="2308" w:type="dxa"/>
            <w:tcBorders>
              <w:top w:val="single" w:sz="4" w:space="0" w:color="auto"/>
              <w:left w:val="single" w:sz="4" w:space="0" w:color="auto"/>
              <w:bottom w:val="single" w:sz="4" w:space="0" w:color="auto"/>
              <w:right w:val="single" w:sz="4" w:space="0" w:color="auto"/>
            </w:tcBorders>
            <w:vAlign w:val="center"/>
          </w:tcPr>
          <w:p w:rsidR="0020791D" w:rsidRPr="00E73DDD" w:rsidRDefault="0020791D" w:rsidP="0020791D">
            <w:pPr>
              <w:pStyle w:val="a"/>
              <w:numPr>
                <w:ilvl w:val="0"/>
                <w:numId w:val="0"/>
              </w:numPr>
              <w:rPr>
                <w:color w:val="000000" w:themeColor="text1"/>
                <w:sz w:val="28"/>
                <w:szCs w:val="28"/>
              </w:rPr>
            </w:pPr>
            <w:r w:rsidRPr="00E73DDD">
              <w:rPr>
                <w:rFonts w:hint="eastAsia"/>
                <w:color w:val="000000" w:themeColor="text1"/>
                <w:sz w:val="28"/>
                <w:szCs w:val="28"/>
              </w:rPr>
              <w:t>≧</w:t>
            </w:r>
            <w:r w:rsidRPr="00E73DDD">
              <w:rPr>
                <w:color w:val="000000" w:themeColor="text1"/>
                <w:sz w:val="28"/>
                <w:szCs w:val="28"/>
              </w:rPr>
              <w:t>70%</w:t>
            </w:r>
            <w:r w:rsidRPr="00E73DDD">
              <w:rPr>
                <w:rFonts w:hint="eastAsia"/>
                <w:color w:val="000000" w:themeColor="text1"/>
                <w:sz w:val="28"/>
                <w:szCs w:val="28"/>
              </w:rPr>
              <w:t>且</w:t>
            </w:r>
            <w:r w:rsidRPr="00E73DDD">
              <w:rPr>
                <w:color w:val="000000" w:themeColor="text1"/>
                <w:sz w:val="28"/>
                <w:szCs w:val="28"/>
              </w:rPr>
              <w:t>&lt;80%</w:t>
            </w:r>
          </w:p>
        </w:tc>
        <w:tc>
          <w:tcPr>
            <w:tcW w:w="4671"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snapToGrid w:val="0"/>
              <w:rPr>
                <w:rFonts w:eastAsia="標楷體"/>
                <w:sz w:val="28"/>
                <w:szCs w:val="28"/>
              </w:rPr>
            </w:pPr>
            <w:r w:rsidRPr="005A61AD">
              <w:rPr>
                <w:rFonts w:eastAsia="標楷體"/>
                <w:sz w:val="28"/>
                <w:szCs w:val="28"/>
              </w:rPr>
              <w:t>惠普、億</w:t>
            </w:r>
            <w:proofErr w:type="gramStart"/>
            <w:r w:rsidRPr="005A61AD">
              <w:rPr>
                <w:rFonts w:eastAsia="標楷體"/>
                <w:sz w:val="28"/>
                <w:szCs w:val="28"/>
              </w:rPr>
              <w:t>杰</w:t>
            </w:r>
            <w:proofErr w:type="gramEnd"/>
            <w:r w:rsidRPr="005A61AD">
              <w:rPr>
                <w:rFonts w:eastAsia="標楷體"/>
                <w:sz w:val="28"/>
                <w:szCs w:val="28"/>
              </w:rPr>
              <w:t>科技</w:t>
            </w:r>
          </w:p>
        </w:tc>
        <w:tc>
          <w:tcPr>
            <w:tcW w:w="1436"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2</w:t>
            </w:r>
          </w:p>
        </w:tc>
      </w:tr>
      <w:tr w:rsidR="0020791D" w:rsidRPr="00E4597D" w:rsidTr="00901F07">
        <w:trPr>
          <w:trHeight w:val="377"/>
        </w:trPr>
        <w:tc>
          <w:tcPr>
            <w:tcW w:w="2308" w:type="dxa"/>
            <w:tcBorders>
              <w:top w:val="single" w:sz="4" w:space="0" w:color="auto"/>
              <w:left w:val="single" w:sz="4" w:space="0" w:color="auto"/>
              <w:bottom w:val="single" w:sz="4" w:space="0" w:color="auto"/>
              <w:right w:val="single" w:sz="4" w:space="0" w:color="auto"/>
            </w:tcBorders>
            <w:vAlign w:val="center"/>
          </w:tcPr>
          <w:p w:rsidR="0020791D" w:rsidRPr="00E73DDD" w:rsidRDefault="0020791D" w:rsidP="0020791D">
            <w:pPr>
              <w:pStyle w:val="a"/>
              <w:numPr>
                <w:ilvl w:val="0"/>
                <w:numId w:val="0"/>
              </w:numPr>
              <w:rPr>
                <w:color w:val="000000" w:themeColor="text1"/>
                <w:sz w:val="28"/>
                <w:szCs w:val="28"/>
              </w:rPr>
            </w:pPr>
            <w:r w:rsidRPr="00E73DDD">
              <w:rPr>
                <w:rFonts w:hint="eastAsia"/>
                <w:color w:val="000000" w:themeColor="text1"/>
                <w:sz w:val="28"/>
                <w:szCs w:val="28"/>
              </w:rPr>
              <w:t>≧</w:t>
            </w:r>
            <w:r w:rsidRPr="00E73DDD">
              <w:rPr>
                <w:color w:val="000000" w:themeColor="text1"/>
                <w:sz w:val="28"/>
                <w:szCs w:val="28"/>
              </w:rPr>
              <w:t>60%</w:t>
            </w:r>
            <w:r w:rsidRPr="00E73DDD">
              <w:rPr>
                <w:rFonts w:hint="eastAsia"/>
                <w:color w:val="000000" w:themeColor="text1"/>
                <w:sz w:val="28"/>
                <w:szCs w:val="28"/>
              </w:rPr>
              <w:t>且</w:t>
            </w:r>
            <w:r w:rsidRPr="00E73DDD">
              <w:rPr>
                <w:color w:val="000000" w:themeColor="text1"/>
                <w:sz w:val="28"/>
                <w:szCs w:val="28"/>
              </w:rPr>
              <w:t>&lt;70%</w:t>
            </w:r>
          </w:p>
        </w:tc>
        <w:tc>
          <w:tcPr>
            <w:tcW w:w="4671"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snapToGrid w:val="0"/>
              <w:rPr>
                <w:rFonts w:eastAsia="標楷體"/>
                <w:sz w:val="28"/>
                <w:szCs w:val="28"/>
              </w:rPr>
            </w:pPr>
            <w:r w:rsidRPr="005A61AD">
              <w:rPr>
                <w:rFonts w:eastAsia="標楷體"/>
                <w:sz w:val="28"/>
                <w:szCs w:val="28"/>
              </w:rPr>
              <w:t>大略國際、台翰精密、</w:t>
            </w:r>
            <w:proofErr w:type="gramStart"/>
            <w:r w:rsidRPr="005A61AD">
              <w:rPr>
                <w:rFonts w:eastAsia="標楷體"/>
                <w:sz w:val="28"/>
                <w:szCs w:val="28"/>
              </w:rPr>
              <w:t>頎邦</w:t>
            </w:r>
            <w:proofErr w:type="gramEnd"/>
            <w:r w:rsidRPr="005A61AD">
              <w:rPr>
                <w:rFonts w:eastAsia="標楷體"/>
                <w:sz w:val="28"/>
                <w:szCs w:val="28"/>
              </w:rPr>
              <w:t>科技、</w:t>
            </w:r>
            <w:proofErr w:type="gramStart"/>
            <w:r w:rsidRPr="005A61AD">
              <w:rPr>
                <w:rFonts w:eastAsia="標楷體"/>
                <w:sz w:val="28"/>
                <w:szCs w:val="28"/>
              </w:rPr>
              <w:t>欣技資訊</w:t>
            </w:r>
            <w:proofErr w:type="gramEnd"/>
            <w:r w:rsidRPr="005A61AD">
              <w:rPr>
                <w:rFonts w:eastAsia="標楷體"/>
                <w:sz w:val="28"/>
                <w:szCs w:val="28"/>
              </w:rPr>
              <w:t>、台灣</w:t>
            </w:r>
            <w:proofErr w:type="gramStart"/>
            <w:r w:rsidRPr="005A61AD">
              <w:rPr>
                <w:rFonts w:eastAsia="標楷體"/>
                <w:sz w:val="28"/>
                <w:szCs w:val="28"/>
              </w:rPr>
              <w:t>浩</w:t>
            </w:r>
            <w:proofErr w:type="gramEnd"/>
            <w:r w:rsidRPr="005A61AD">
              <w:rPr>
                <w:rFonts w:eastAsia="標楷體"/>
                <w:sz w:val="28"/>
                <w:szCs w:val="28"/>
              </w:rPr>
              <w:t>鼎、伍豐科技、大樹</w:t>
            </w:r>
          </w:p>
        </w:tc>
        <w:tc>
          <w:tcPr>
            <w:tcW w:w="1436"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0791D">
            <w:pPr>
              <w:jc w:val="center"/>
              <w:rPr>
                <w:rFonts w:eastAsia="標楷體"/>
                <w:sz w:val="28"/>
                <w:szCs w:val="28"/>
              </w:rPr>
            </w:pPr>
            <w:r w:rsidRPr="005A61AD">
              <w:rPr>
                <w:rFonts w:eastAsia="標楷體"/>
                <w:sz w:val="28"/>
                <w:szCs w:val="28"/>
              </w:rPr>
              <w:t>7</w:t>
            </w:r>
          </w:p>
        </w:tc>
      </w:tr>
      <w:tr w:rsidR="0020791D" w:rsidRPr="00E4597D" w:rsidTr="00901F07">
        <w:trPr>
          <w:trHeight w:val="377"/>
        </w:trPr>
        <w:tc>
          <w:tcPr>
            <w:tcW w:w="2308" w:type="dxa"/>
            <w:tcBorders>
              <w:top w:val="single" w:sz="4" w:space="0" w:color="auto"/>
              <w:left w:val="single" w:sz="4" w:space="0" w:color="auto"/>
              <w:bottom w:val="single" w:sz="4" w:space="0" w:color="auto"/>
              <w:right w:val="single" w:sz="4" w:space="0" w:color="auto"/>
            </w:tcBorders>
            <w:vAlign w:val="center"/>
          </w:tcPr>
          <w:p w:rsidR="0020791D" w:rsidRPr="00E4597D" w:rsidRDefault="0020791D" w:rsidP="0020791D">
            <w:pPr>
              <w:pStyle w:val="a"/>
              <w:numPr>
                <w:ilvl w:val="0"/>
                <w:numId w:val="0"/>
              </w:numPr>
              <w:rPr>
                <w:color w:val="000000" w:themeColor="text1"/>
                <w:sz w:val="32"/>
                <w:szCs w:val="32"/>
              </w:rPr>
            </w:pPr>
            <w:r w:rsidRPr="00E4597D">
              <w:rPr>
                <w:rFonts w:hint="eastAsia"/>
                <w:color w:val="000000" w:themeColor="text1"/>
                <w:sz w:val="32"/>
                <w:szCs w:val="32"/>
              </w:rPr>
              <w:t>≧</w:t>
            </w:r>
            <w:r w:rsidRPr="00E4597D">
              <w:rPr>
                <w:color w:val="000000" w:themeColor="text1"/>
                <w:sz w:val="32"/>
                <w:szCs w:val="32"/>
              </w:rPr>
              <w:t>50%</w:t>
            </w:r>
            <w:r w:rsidRPr="00E4597D">
              <w:rPr>
                <w:rFonts w:hint="eastAsia"/>
                <w:color w:val="000000" w:themeColor="text1"/>
                <w:sz w:val="32"/>
                <w:szCs w:val="32"/>
              </w:rPr>
              <w:t>且</w:t>
            </w:r>
            <w:r w:rsidRPr="00E4597D">
              <w:rPr>
                <w:color w:val="000000" w:themeColor="text1"/>
                <w:sz w:val="32"/>
                <w:szCs w:val="32"/>
              </w:rPr>
              <w:t>&lt;60%</w:t>
            </w:r>
          </w:p>
        </w:tc>
        <w:tc>
          <w:tcPr>
            <w:tcW w:w="4671" w:type="dxa"/>
            <w:tcBorders>
              <w:top w:val="single" w:sz="4" w:space="0" w:color="auto"/>
              <w:left w:val="single" w:sz="4" w:space="0" w:color="auto"/>
              <w:bottom w:val="single" w:sz="4" w:space="0" w:color="auto"/>
              <w:right w:val="single" w:sz="4" w:space="0" w:color="auto"/>
            </w:tcBorders>
            <w:vAlign w:val="center"/>
          </w:tcPr>
          <w:p w:rsidR="0020791D" w:rsidRPr="005A61AD" w:rsidRDefault="0020791D" w:rsidP="002E47B5">
            <w:pPr>
              <w:snapToGrid w:val="0"/>
              <w:rPr>
                <w:rFonts w:eastAsia="標楷體"/>
                <w:sz w:val="28"/>
                <w:szCs w:val="28"/>
              </w:rPr>
            </w:pPr>
            <w:proofErr w:type="gramStart"/>
            <w:r w:rsidRPr="005A61AD">
              <w:rPr>
                <w:rFonts w:eastAsia="標楷體"/>
                <w:sz w:val="28"/>
                <w:szCs w:val="28"/>
              </w:rPr>
              <w:t>三</w:t>
            </w:r>
            <w:proofErr w:type="gramEnd"/>
            <w:r w:rsidRPr="005A61AD">
              <w:rPr>
                <w:rFonts w:eastAsia="標楷體"/>
                <w:sz w:val="28"/>
                <w:szCs w:val="28"/>
              </w:rPr>
              <w:t>貝德、單井工業、</w:t>
            </w:r>
            <w:proofErr w:type="gramStart"/>
            <w:r w:rsidRPr="005A61AD">
              <w:rPr>
                <w:rFonts w:eastAsia="標楷體"/>
                <w:sz w:val="28"/>
                <w:szCs w:val="28"/>
              </w:rPr>
              <w:t>星寶國際</w:t>
            </w:r>
            <w:proofErr w:type="gramEnd"/>
            <w:r w:rsidRPr="005A61AD">
              <w:rPr>
                <w:rFonts w:eastAsia="標楷體"/>
                <w:sz w:val="28"/>
                <w:szCs w:val="28"/>
              </w:rPr>
              <w:t>、健信科技、</w:t>
            </w:r>
            <w:proofErr w:type="gramStart"/>
            <w:r w:rsidRPr="005A61AD">
              <w:rPr>
                <w:rFonts w:eastAsia="標楷體"/>
                <w:sz w:val="28"/>
                <w:szCs w:val="28"/>
              </w:rPr>
              <w:t>綠河</w:t>
            </w:r>
            <w:proofErr w:type="gramEnd"/>
            <w:r w:rsidRPr="005A61AD">
              <w:rPr>
                <w:rFonts w:eastAsia="標楷體"/>
                <w:sz w:val="28"/>
                <w:szCs w:val="28"/>
              </w:rPr>
              <w:t>、永彰機電、</w:t>
            </w:r>
            <w:proofErr w:type="gramStart"/>
            <w:r w:rsidRPr="005A61AD">
              <w:rPr>
                <w:rFonts w:eastAsia="標楷體"/>
                <w:sz w:val="28"/>
                <w:szCs w:val="28"/>
              </w:rPr>
              <w:t>嘉鋼精密</w:t>
            </w:r>
            <w:proofErr w:type="gramEnd"/>
            <w:r w:rsidRPr="005A61AD">
              <w:rPr>
                <w:rFonts w:eastAsia="標楷體"/>
                <w:sz w:val="28"/>
                <w:szCs w:val="28"/>
              </w:rPr>
              <w:t>、亞通利大</w:t>
            </w:r>
          </w:p>
        </w:tc>
        <w:tc>
          <w:tcPr>
            <w:tcW w:w="1436" w:type="dxa"/>
            <w:tcBorders>
              <w:top w:val="single" w:sz="4" w:space="0" w:color="auto"/>
              <w:left w:val="single" w:sz="4" w:space="0" w:color="auto"/>
              <w:bottom w:val="single" w:sz="4" w:space="0" w:color="auto"/>
              <w:right w:val="single" w:sz="4" w:space="0" w:color="auto"/>
            </w:tcBorders>
            <w:vAlign w:val="center"/>
          </w:tcPr>
          <w:p w:rsidR="0020791D" w:rsidRPr="005A61AD" w:rsidRDefault="002E47B5" w:rsidP="0020791D">
            <w:pPr>
              <w:jc w:val="center"/>
              <w:rPr>
                <w:rFonts w:eastAsia="標楷體"/>
                <w:sz w:val="28"/>
                <w:szCs w:val="28"/>
              </w:rPr>
            </w:pPr>
            <w:r>
              <w:rPr>
                <w:rFonts w:eastAsia="標楷體" w:hint="eastAsia"/>
                <w:sz w:val="28"/>
                <w:szCs w:val="28"/>
              </w:rPr>
              <w:t>8</w:t>
            </w:r>
          </w:p>
        </w:tc>
      </w:tr>
    </w:tbl>
    <w:p w:rsidR="001E75C4" w:rsidRDefault="00FA01F8" w:rsidP="00AF6A34">
      <w:pPr>
        <w:pStyle w:val="a"/>
        <w:widowControl w:val="0"/>
        <w:numPr>
          <w:ilvl w:val="1"/>
          <w:numId w:val="2"/>
        </w:numPr>
        <w:spacing w:beforeLines="50" w:before="180" w:line="500" w:lineRule="exact"/>
        <w:ind w:leftChars="199" w:left="1130"/>
        <w:textAlignment w:val="auto"/>
        <w:rPr>
          <w:sz w:val="32"/>
          <w:szCs w:val="32"/>
        </w:rPr>
      </w:pPr>
      <w:r w:rsidRPr="00B956D8">
        <w:rPr>
          <w:sz w:val="32"/>
          <w:szCs w:val="32"/>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-9892665</wp:posOffset>
                </wp:positionV>
                <wp:extent cx="3086100" cy="342900"/>
                <wp:effectExtent l="0" t="0" r="4445" b="3810"/>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12F" w:rsidRPr="0061112F" w:rsidRDefault="00611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3" o:spid="_x0000_s1026" type="#_x0000_t202" style="position:absolute;left:0;text-align:left;margin-left:108pt;margin-top:-778.95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bAggIAABE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p&#10;Rop0QNEDHzy61gPK8mmoT29cBW73Bhz9AAbgOebqzJ2mXxxS+qYlasOvrNV9ywmD+LJwMjk5OuK4&#10;ALLu32sGF5Gt1xFoaGwXigflQIAOPD0euQnBUNicpot5loKJgm1a5CXMwxWkOpw21vm3XHcoTGps&#10;gfuITnZ3zo+uB5dwmdNSsJWQMi7sZn0jLdoR0Mkqfnv0F25SBWelw7ERcdyBIOGOYAvhRt6fyiwv&#10;0uu8nKzmi/NJsSpmk/I8XUzSrLwu52lRFrer7yHArKhawRhXd0Lxgwaz4u843nfDqJ6oQtTXuJzl&#10;s5GiPyaZxu93SXbCQ0tK0dV4cXQiVSD2jWKQNqk8EXKcJy/Dj4RADQ7/WJUog8D8qAE/rAdACdpY&#10;a/YIgrAa+AJq4R2BSavtN4x66Mkau69bYjlG8p0CUZVZUYQmjotidp7Dwp5a1qcWoihA1dhjNE5v&#10;/Nj4W2PFpoWbRhkrfQVCbETUyHNUe/lC38Vk9m9EaOzTdfR6fsmWPwAAAP//AwBQSwMEFAAGAAgA&#10;AAAhAEhYKJviAAAADwEAAA8AAABkcnMvZG93bnJldi54bWxMj8FOwzAQRO9I/IO1SFxQayeQhKRx&#10;KkACcW3pBzixm0SN11HsNunfs3CB486OZt6U28UO7GIm3zuUEK0FMION0z22Eg5f76tnYD4o1Gpw&#10;aCRcjYdtdXtTqkK7GXfmsg8toxD0hZLQhTAWnPumM1b5tRsN0u/oJqsCnVPL9aRmCrcDj4VIuVU9&#10;UkOnRvPWmea0P1sJx8/5Icnn+iMcst1T+qr6rHZXKe/vlpcNsGCW8GeGH3xCh4qYandG7dkgIY5S&#10;2hIkrKIkyXJg5MlETFr9q4nHHHhV8v87qm8AAAD//wMAUEsBAi0AFAAGAAgAAAAhALaDOJL+AAAA&#10;4QEAABMAAAAAAAAAAAAAAAAAAAAAAFtDb250ZW50X1R5cGVzXS54bWxQSwECLQAUAAYACAAAACEA&#10;OP0h/9YAAACUAQAACwAAAAAAAAAAAAAAAAAvAQAAX3JlbHMvLnJlbHNQSwECLQAUAAYACAAAACEA&#10;A1hmwIICAAARBQAADgAAAAAAAAAAAAAAAAAuAgAAZHJzL2Uyb0RvYy54bWxQSwECLQAUAAYACAAA&#10;ACEASFgom+IAAAAPAQAADwAAAAAAAAAAAAAAAADcBAAAZHJzL2Rvd25yZXYueG1sUEsFBgAAAAAE&#10;AAQA8wAAAOsFAAAAAA==&#10;" stroked="f">
                <v:textbox>
                  <w:txbxContent>
                    <w:p w:rsidR="0061112F" w:rsidRPr="0061112F" w:rsidRDefault="0061112F"/>
                  </w:txbxContent>
                </v:textbox>
              </v:shape>
            </w:pict>
          </mc:Fallback>
        </mc:AlternateContent>
      </w:r>
      <w:r w:rsidR="00D95393" w:rsidRPr="00B956D8">
        <w:rPr>
          <w:sz w:val="32"/>
          <w:szCs w:val="32"/>
        </w:rPr>
        <w:t>各類股</w:t>
      </w:r>
      <w:r w:rsidR="00CF61E9" w:rsidRPr="00B956D8">
        <w:rPr>
          <w:sz w:val="32"/>
          <w:szCs w:val="32"/>
        </w:rPr>
        <w:t>董事、監察人</w:t>
      </w:r>
      <w:r w:rsidR="00D95393" w:rsidRPr="00B956D8">
        <w:rPr>
          <w:sz w:val="32"/>
          <w:szCs w:val="32"/>
        </w:rPr>
        <w:t>設質比例狀況：</w:t>
      </w:r>
      <w:r w:rsidR="00331322" w:rsidRPr="00B956D8">
        <w:rPr>
          <w:sz w:val="32"/>
          <w:szCs w:val="32"/>
        </w:rPr>
        <w:t xml:space="preserve"> </w:t>
      </w:r>
    </w:p>
    <w:p w:rsidR="00E73DDD" w:rsidRPr="00B956D8" w:rsidRDefault="00E73DDD" w:rsidP="00E73DDD">
      <w:pPr>
        <w:pStyle w:val="a"/>
        <w:widowControl w:val="0"/>
        <w:numPr>
          <w:ilvl w:val="0"/>
          <w:numId w:val="0"/>
        </w:numPr>
        <w:spacing w:beforeLines="50" w:before="180" w:line="500" w:lineRule="exact"/>
        <w:ind w:left="1130"/>
        <w:textAlignment w:val="auto"/>
        <w:rPr>
          <w:sz w:val="32"/>
          <w:szCs w:val="32"/>
        </w:rPr>
      </w:pPr>
    </w:p>
    <w:tbl>
      <w:tblPr>
        <w:tblW w:w="8446"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17"/>
        <w:gridCol w:w="2086"/>
        <w:gridCol w:w="1109"/>
        <w:gridCol w:w="2056"/>
      </w:tblGrid>
      <w:tr w:rsidR="0098461A" w:rsidRPr="00B956D8" w:rsidTr="00590417">
        <w:trPr>
          <w:trHeight w:val="77"/>
        </w:trPr>
        <w:tc>
          <w:tcPr>
            <w:tcW w:w="1978" w:type="dxa"/>
            <w:vMerge w:val="restart"/>
            <w:tcBorders>
              <w:top w:val="single" w:sz="4" w:space="0" w:color="auto"/>
              <w:left w:val="single" w:sz="4" w:space="0" w:color="auto"/>
              <w:bottom w:val="single" w:sz="4" w:space="0" w:color="auto"/>
              <w:right w:val="single" w:sz="4" w:space="0" w:color="auto"/>
            </w:tcBorders>
          </w:tcPr>
          <w:p w:rsidR="0098461A" w:rsidRPr="00B956D8" w:rsidRDefault="0098461A" w:rsidP="005D496B">
            <w:pPr>
              <w:pStyle w:val="a"/>
              <w:numPr>
                <w:ilvl w:val="0"/>
                <w:numId w:val="0"/>
              </w:numPr>
              <w:spacing w:line="440" w:lineRule="exact"/>
              <w:jc w:val="center"/>
              <w:rPr>
                <w:color w:val="000000"/>
                <w:sz w:val="28"/>
                <w:szCs w:val="28"/>
              </w:rPr>
            </w:pPr>
          </w:p>
        </w:tc>
        <w:tc>
          <w:tcPr>
            <w:tcW w:w="3303" w:type="dxa"/>
            <w:gridSpan w:val="2"/>
            <w:tcBorders>
              <w:top w:val="single" w:sz="4" w:space="0" w:color="auto"/>
              <w:left w:val="single" w:sz="4" w:space="0" w:color="auto"/>
              <w:bottom w:val="single" w:sz="4" w:space="0" w:color="auto"/>
              <w:right w:val="single" w:sz="4" w:space="0" w:color="auto"/>
            </w:tcBorders>
            <w:vAlign w:val="center"/>
            <w:hideMark/>
          </w:tcPr>
          <w:p w:rsidR="0098461A" w:rsidRPr="00B956D8" w:rsidRDefault="0098461A" w:rsidP="005D496B">
            <w:pPr>
              <w:pStyle w:val="a"/>
              <w:numPr>
                <w:ilvl w:val="0"/>
                <w:numId w:val="0"/>
              </w:numPr>
              <w:spacing w:line="440" w:lineRule="exact"/>
              <w:jc w:val="center"/>
              <w:rPr>
                <w:color w:val="000000"/>
                <w:sz w:val="28"/>
                <w:szCs w:val="28"/>
              </w:rPr>
            </w:pPr>
            <w:r w:rsidRPr="00B956D8">
              <w:rPr>
                <w:color w:val="000000"/>
                <w:sz w:val="28"/>
                <w:szCs w:val="28"/>
              </w:rPr>
              <w:t>設質股數占持有股數</w:t>
            </w:r>
          </w:p>
        </w:tc>
        <w:tc>
          <w:tcPr>
            <w:tcW w:w="3165" w:type="dxa"/>
            <w:gridSpan w:val="2"/>
            <w:tcBorders>
              <w:top w:val="single" w:sz="4" w:space="0" w:color="auto"/>
              <w:left w:val="single" w:sz="4" w:space="0" w:color="auto"/>
              <w:bottom w:val="single" w:sz="4" w:space="0" w:color="auto"/>
              <w:right w:val="single" w:sz="4" w:space="0" w:color="auto"/>
            </w:tcBorders>
            <w:vAlign w:val="center"/>
            <w:hideMark/>
          </w:tcPr>
          <w:p w:rsidR="0098461A" w:rsidRPr="00B956D8" w:rsidRDefault="0098461A" w:rsidP="005D496B">
            <w:pPr>
              <w:pStyle w:val="a"/>
              <w:numPr>
                <w:ilvl w:val="0"/>
                <w:numId w:val="0"/>
              </w:numPr>
              <w:spacing w:line="440" w:lineRule="exact"/>
              <w:ind w:leftChars="-15" w:left="-36" w:rightChars="-45" w:right="-108"/>
              <w:jc w:val="center"/>
              <w:rPr>
                <w:color w:val="000000"/>
                <w:sz w:val="28"/>
                <w:szCs w:val="28"/>
              </w:rPr>
            </w:pPr>
            <w:r w:rsidRPr="00B956D8">
              <w:rPr>
                <w:color w:val="000000"/>
                <w:sz w:val="28"/>
                <w:szCs w:val="28"/>
              </w:rPr>
              <w:t>設質股數占總發行股數</w:t>
            </w:r>
          </w:p>
        </w:tc>
      </w:tr>
      <w:tr w:rsidR="0098461A" w:rsidRPr="00B956D8" w:rsidTr="00931F8B">
        <w:trPr>
          <w:trHeight w:val="126"/>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98461A" w:rsidRPr="00B956D8" w:rsidRDefault="0098461A" w:rsidP="005D496B">
            <w:pPr>
              <w:spacing w:line="440" w:lineRule="exact"/>
              <w:jc w:val="center"/>
              <w:rPr>
                <w:rFonts w:eastAsia="標楷體"/>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hideMark/>
          </w:tcPr>
          <w:p w:rsidR="0098461A" w:rsidRPr="00B956D8" w:rsidRDefault="0098461A" w:rsidP="005D496B">
            <w:pPr>
              <w:pStyle w:val="a"/>
              <w:numPr>
                <w:ilvl w:val="0"/>
                <w:numId w:val="0"/>
              </w:numPr>
              <w:spacing w:line="440" w:lineRule="exact"/>
              <w:ind w:leftChars="-120" w:left="-109" w:rightChars="-120" w:right="-288" w:hangingChars="64" w:hanging="179"/>
              <w:jc w:val="center"/>
              <w:rPr>
                <w:color w:val="000000"/>
                <w:sz w:val="28"/>
                <w:szCs w:val="28"/>
              </w:rPr>
            </w:pPr>
            <w:r w:rsidRPr="00B956D8">
              <w:rPr>
                <w:color w:val="000000"/>
                <w:sz w:val="28"/>
                <w:szCs w:val="28"/>
              </w:rPr>
              <w:t>比例</w:t>
            </w:r>
          </w:p>
        </w:tc>
        <w:tc>
          <w:tcPr>
            <w:tcW w:w="2086" w:type="dxa"/>
            <w:tcBorders>
              <w:top w:val="single" w:sz="4" w:space="0" w:color="auto"/>
              <w:left w:val="single" w:sz="4" w:space="0" w:color="auto"/>
              <w:bottom w:val="single" w:sz="4" w:space="0" w:color="auto"/>
              <w:right w:val="single" w:sz="4" w:space="0" w:color="auto"/>
            </w:tcBorders>
            <w:vAlign w:val="center"/>
            <w:hideMark/>
          </w:tcPr>
          <w:p w:rsidR="0098461A" w:rsidRPr="00B956D8" w:rsidRDefault="0098461A" w:rsidP="005D496B">
            <w:pPr>
              <w:pStyle w:val="a"/>
              <w:numPr>
                <w:ilvl w:val="0"/>
                <w:numId w:val="0"/>
              </w:numPr>
              <w:spacing w:line="440" w:lineRule="exact"/>
              <w:ind w:left="-108"/>
              <w:jc w:val="center"/>
              <w:rPr>
                <w:color w:val="000000"/>
                <w:sz w:val="28"/>
                <w:szCs w:val="28"/>
              </w:rPr>
            </w:pPr>
            <w:r w:rsidRPr="00B956D8">
              <w:rPr>
                <w:color w:val="000000"/>
                <w:sz w:val="28"/>
                <w:szCs w:val="28"/>
              </w:rPr>
              <w:t>類股</w:t>
            </w:r>
          </w:p>
        </w:tc>
        <w:tc>
          <w:tcPr>
            <w:tcW w:w="1109" w:type="dxa"/>
            <w:tcBorders>
              <w:top w:val="single" w:sz="4" w:space="0" w:color="auto"/>
              <w:left w:val="single" w:sz="4" w:space="0" w:color="auto"/>
              <w:bottom w:val="single" w:sz="4" w:space="0" w:color="auto"/>
              <w:right w:val="single" w:sz="4" w:space="0" w:color="auto"/>
            </w:tcBorders>
            <w:vAlign w:val="center"/>
            <w:hideMark/>
          </w:tcPr>
          <w:p w:rsidR="0098461A" w:rsidRPr="00B956D8" w:rsidRDefault="0098461A" w:rsidP="005D496B">
            <w:pPr>
              <w:pStyle w:val="a"/>
              <w:numPr>
                <w:ilvl w:val="0"/>
                <w:numId w:val="0"/>
              </w:numPr>
              <w:spacing w:line="440" w:lineRule="exact"/>
              <w:ind w:leftChars="-120" w:left="-109" w:rightChars="-120" w:right="-288" w:hangingChars="64" w:hanging="179"/>
              <w:jc w:val="center"/>
              <w:rPr>
                <w:color w:val="000000"/>
                <w:sz w:val="28"/>
                <w:szCs w:val="28"/>
              </w:rPr>
            </w:pPr>
            <w:r w:rsidRPr="00B956D8">
              <w:rPr>
                <w:color w:val="000000"/>
                <w:sz w:val="28"/>
                <w:szCs w:val="28"/>
              </w:rPr>
              <w:t>比例</w:t>
            </w:r>
          </w:p>
        </w:tc>
        <w:tc>
          <w:tcPr>
            <w:tcW w:w="2056" w:type="dxa"/>
            <w:tcBorders>
              <w:top w:val="single" w:sz="4" w:space="0" w:color="auto"/>
              <w:left w:val="single" w:sz="4" w:space="0" w:color="auto"/>
              <w:bottom w:val="single" w:sz="4" w:space="0" w:color="auto"/>
              <w:right w:val="single" w:sz="4" w:space="0" w:color="auto"/>
            </w:tcBorders>
            <w:vAlign w:val="center"/>
            <w:hideMark/>
          </w:tcPr>
          <w:p w:rsidR="0098461A" w:rsidRPr="00B956D8" w:rsidRDefault="0098461A" w:rsidP="005D496B">
            <w:pPr>
              <w:pStyle w:val="a"/>
              <w:numPr>
                <w:ilvl w:val="0"/>
                <w:numId w:val="0"/>
              </w:numPr>
              <w:spacing w:line="440" w:lineRule="exact"/>
              <w:ind w:left="-108"/>
              <w:jc w:val="center"/>
              <w:rPr>
                <w:color w:val="000000"/>
                <w:sz w:val="28"/>
                <w:szCs w:val="28"/>
              </w:rPr>
            </w:pPr>
            <w:r w:rsidRPr="00B956D8">
              <w:rPr>
                <w:color w:val="000000"/>
                <w:sz w:val="28"/>
                <w:szCs w:val="28"/>
              </w:rPr>
              <w:t>類股</w:t>
            </w:r>
          </w:p>
        </w:tc>
      </w:tr>
      <w:tr w:rsidR="0020791D" w:rsidRPr="00B956D8" w:rsidTr="00EE68B4">
        <w:trPr>
          <w:trHeight w:val="344"/>
        </w:trPr>
        <w:tc>
          <w:tcPr>
            <w:tcW w:w="1978" w:type="dxa"/>
            <w:tcBorders>
              <w:top w:val="single" w:sz="4" w:space="0" w:color="auto"/>
              <w:left w:val="single" w:sz="4" w:space="0" w:color="auto"/>
              <w:bottom w:val="single" w:sz="4" w:space="0" w:color="auto"/>
              <w:right w:val="single" w:sz="4" w:space="0" w:color="auto"/>
            </w:tcBorders>
            <w:vAlign w:val="center"/>
            <w:hideMark/>
          </w:tcPr>
          <w:p w:rsidR="0020791D" w:rsidRPr="00A8557D" w:rsidRDefault="0020791D" w:rsidP="0020791D">
            <w:pPr>
              <w:pStyle w:val="a"/>
              <w:numPr>
                <w:ilvl w:val="0"/>
                <w:numId w:val="0"/>
              </w:numPr>
              <w:snapToGrid/>
              <w:spacing w:line="400" w:lineRule="exact"/>
              <w:jc w:val="center"/>
              <w:rPr>
                <w:color w:val="000000" w:themeColor="text1"/>
                <w:sz w:val="28"/>
                <w:szCs w:val="28"/>
              </w:rPr>
            </w:pPr>
            <w:r w:rsidRPr="00A8557D">
              <w:rPr>
                <w:color w:val="000000" w:themeColor="text1"/>
                <w:sz w:val="28"/>
                <w:szCs w:val="28"/>
              </w:rPr>
              <w:t>最低</w:t>
            </w:r>
          </w:p>
        </w:tc>
        <w:tc>
          <w:tcPr>
            <w:tcW w:w="1217" w:type="dxa"/>
            <w:tcBorders>
              <w:top w:val="single" w:sz="4" w:space="0" w:color="auto"/>
              <w:left w:val="single" w:sz="6" w:space="0" w:color="auto"/>
              <w:bottom w:val="single" w:sz="4" w:space="0" w:color="auto"/>
              <w:right w:val="single" w:sz="4" w:space="0" w:color="auto"/>
            </w:tcBorders>
            <w:vAlign w:val="center"/>
          </w:tcPr>
          <w:p w:rsidR="0020791D" w:rsidRPr="006F065E" w:rsidRDefault="0020791D" w:rsidP="0020791D">
            <w:pPr>
              <w:jc w:val="center"/>
              <w:rPr>
                <w:rFonts w:eastAsia="標楷體"/>
                <w:kern w:val="0"/>
                <w:sz w:val="28"/>
                <w:szCs w:val="28"/>
              </w:rPr>
            </w:pPr>
            <w:r w:rsidRPr="006F065E">
              <w:rPr>
                <w:rFonts w:eastAsia="標楷體"/>
                <w:sz w:val="28"/>
                <w:szCs w:val="28"/>
              </w:rPr>
              <w:t>0.00%</w:t>
            </w:r>
          </w:p>
        </w:tc>
        <w:tc>
          <w:tcPr>
            <w:tcW w:w="2086" w:type="dxa"/>
            <w:tcBorders>
              <w:top w:val="single" w:sz="4" w:space="0" w:color="auto"/>
              <w:left w:val="single" w:sz="6" w:space="0" w:color="auto"/>
              <w:bottom w:val="single" w:sz="4" w:space="0" w:color="auto"/>
              <w:right w:val="single" w:sz="4" w:space="0" w:color="auto"/>
            </w:tcBorders>
            <w:vAlign w:val="center"/>
          </w:tcPr>
          <w:p w:rsidR="0020791D" w:rsidRPr="006F065E" w:rsidRDefault="0020791D" w:rsidP="0020791D">
            <w:pPr>
              <w:snapToGrid w:val="0"/>
              <w:rPr>
                <w:rFonts w:eastAsia="標楷體"/>
                <w:sz w:val="28"/>
                <w:szCs w:val="28"/>
              </w:rPr>
            </w:pPr>
            <w:r w:rsidRPr="006F065E">
              <w:rPr>
                <w:rFonts w:eastAsia="標楷體"/>
                <w:sz w:val="28"/>
                <w:szCs w:val="28"/>
              </w:rPr>
              <w:t>電器電纜類</w:t>
            </w:r>
          </w:p>
        </w:tc>
        <w:tc>
          <w:tcPr>
            <w:tcW w:w="1109" w:type="dxa"/>
            <w:tcBorders>
              <w:top w:val="single" w:sz="4" w:space="0" w:color="auto"/>
              <w:left w:val="single" w:sz="4" w:space="0" w:color="auto"/>
              <w:bottom w:val="single" w:sz="4" w:space="0" w:color="auto"/>
              <w:right w:val="single" w:sz="6" w:space="0" w:color="auto"/>
            </w:tcBorders>
            <w:vAlign w:val="center"/>
          </w:tcPr>
          <w:p w:rsidR="0020791D" w:rsidRPr="006F065E" w:rsidRDefault="0020791D" w:rsidP="0020791D">
            <w:pPr>
              <w:jc w:val="center"/>
              <w:rPr>
                <w:rFonts w:eastAsia="標楷體"/>
                <w:kern w:val="0"/>
                <w:sz w:val="28"/>
                <w:szCs w:val="28"/>
              </w:rPr>
            </w:pPr>
            <w:r w:rsidRPr="006F065E">
              <w:rPr>
                <w:rFonts w:eastAsia="標楷體"/>
                <w:sz w:val="28"/>
                <w:szCs w:val="28"/>
              </w:rPr>
              <w:t>0.00%</w:t>
            </w:r>
          </w:p>
        </w:tc>
        <w:tc>
          <w:tcPr>
            <w:tcW w:w="2056" w:type="dxa"/>
            <w:tcBorders>
              <w:top w:val="single" w:sz="4" w:space="0" w:color="auto"/>
              <w:left w:val="single" w:sz="4" w:space="0" w:color="auto"/>
              <w:bottom w:val="single" w:sz="4" w:space="0" w:color="auto"/>
              <w:right w:val="single" w:sz="4" w:space="0" w:color="auto"/>
            </w:tcBorders>
            <w:vAlign w:val="center"/>
          </w:tcPr>
          <w:p w:rsidR="0020791D" w:rsidRPr="006F065E" w:rsidRDefault="0020791D" w:rsidP="0020791D">
            <w:pPr>
              <w:snapToGrid w:val="0"/>
              <w:rPr>
                <w:rFonts w:eastAsia="標楷體"/>
                <w:sz w:val="28"/>
                <w:szCs w:val="28"/>
              </w:rPr>
            </w:pPr>
            <w:r w:rsidRPr="006F065E">
              <w:rPr>
                <w:rFonts w:eastAsia="標楷體"/>
                <w:sz w:val="28"/>
                <w:szCs w:val="28"/>
              </w:rPr>
              <w:t>電器電纜類</w:t>
            </w:r>
          </w:p>
        </w:tc>
      </w:tr>
      <w:tr w:rsidR="0020791D" w:rsidRPr="00B956D8" w:rsidTr="00EE68B4">
        <w:trPr>
          <w:trHeight w:val="32"/>
        </w:trPr>
        <w:tc>
          <w:tcPr>
            <w:tcW w:w="1978" w:type="dxa"/>
            <w:tcBorders>
              <w:top w:val="single" w:sz="4" w:space="0" w:color="auto"/>
              <w:left w:val="single" w:sz="4" w:space="0" w:color="auto"/>
              <w:bottom w:val="single" w:sz="4" w:space="0" w:color="auto"/>
              <w:right w:val="single" w:sz="4" w:space="0" w:color="auto"/>
            </w:tcBorders>
            <w:vAlign w:val="center"/>
            <w:hideMark/>
          </w:tcPr>
          <w:p w:rsidR="0020791D" w:rsidRPr="00A8557D" w:rsidRDefault="0020791D" w:rsidP="0020791D">
            <w:pPr>
              <w:pStyle w:val="a"/>
              <w:numPr>
                <w:ilvl w:val="0"/>
                <w:numId w:val="0"/>
              </w:numPr>
              <w:snapToGrid/>
              <w:spacing w:line="400" w:lineRule="exact"/>
              <w:jc w:val="center"/>
              <w:rPr>
                <w:color w:val="000000" w:themeColor="text1"/>
                <w:sz w:val="28"/>
                <w:szCs w:val="28"/>
              </w:rPr>
            </w:pPr>
            <w:r w:rsidRPr="00A8557D">
              <w:rPr>
                <w:color w:val="000000" w:themeColor="text1"/>
                <w:sz w:val="28"/>
                <w:szCs w:val="28"/>
              </w:rPr>
              <w:t>最高</w:t>
            </w:r>
          </w:p>
        </w:tc>
        <w:tc>
          <w:tcPr>
            <w:tcW w:w="1217" w:type="dxa"/>
            <w:tcBorders>
              <w:top w:val="single" w:sz="4" w:space="0" w:color="auto"/>
              <w:left w:val="single" w:sz="6" w:space="0" w:color="auto"/>
              <w:bottom w:val="single" w:sz="4" w:space="0" w:color="auto"/>
              <w:right w:val="single" w:sz="4" w:space="0" w:color="auto"/>
            </w:tcBorders>
            <w:vAlign w:val="center"/>
          </w:tcPr>
          <w:p w:rsidR="0020791D" w:rsidRPr="006F065E" w:rsidRDefault="0020791D" w:rsidP="0020791D">
            <w:pPr>
              <w:jc w:val="center"/>
              <w:rPr>
                <w:rFonts w:eastAsia="標楷體"/>
                <w:sz w:val="28"/>
                <w:szCs w:val="28"/>
              </w:rPr>
            </w:pPr>
            <w:r w:rsidRPr="006F065E">
              <w:rPr>
                <w:rFonts w:eastAsia="標楷體"/>
                <w:sz w:val="28"/>
                <w:szCs w:val="28"/>
              </w:rPr>
              <w:t>22.3</w:t>
            </w:r>
            <w:r w:rsidR="00E75DC9">
              <w:rPr>
                <w:rFonts w:eastAsia="標楷體" w:hint="eastAsia"/>
                <w:sz w:val="28"/>
                <w:szCs w:val="28"/>
              </w:rPr>
              <w:t>0</w:t>
            </w:r>
            <w:r w:rsidRPr="006F065E">
              <w:rPr>
                <w:rFonts w:eastAsia="標楷體"/>
                <w:sz w:val="28"/>
                <w:szCs w:val="28"/>
              </w:rPr>
              <w:t>%</w:t>
            </w:r>
          </w:p>
        </w:tc>
        <w:tc>
          <w:tcPr>
            <w:tcW w:w="2086" w:type="dxa"/>
            <w:tcBorders>
              <w:top w:val="single" w:sz="4" w:space="0" w:color="auto"/>
              <w:left w:val="single" w:sz="6" w:space="0" w:color="auto"/>
              <w:bottom w:val="single" w:sz="4" w:space="0" w:color="auto"/>
              <w:right w:val="single" w:sz="4" w:space="0" w:color="auto"/>
            </w:tcBorders>
            <w:vAlign w:val="center"/>
          </w:tcPr>
          <w:p w:rsidR="0020791D" w:rsidRPr="006F065E" w:rsidRDefault="0020791D" w:rsidP="0020791D">
            <w:pPr>
              <w:snapToGrid w:val="0"/>
              <w:rPr>
                <w:rFonts w:eastAsia="標楷體"/>
                <w:sz w:val="28"/>
                <w:szCs w:val="28"/>
              </w:rPr>
            </w:pPr>
            <w:r w:rsidRPr="006F065E">
              <w:rPr>
                <w:rFonts w:eastAsia="標楷體"/>
                <w:sz w:val="28"/>
                <w:szCs w:val="28"/>
              </w:rPr>
              <w:t>鋼鐵工業類</w:t>
            </w:r>
          </w:p>
        </w:tc>
        <w:tc>
          <w:tcPr>
            <w:tcW w:w="1109" w:type="dxa"/>
            <w:tcBorders>
              <w:top w:val="single" w:sz="4" w:space="0" w:color="auto"/>
              <w:left w:val="single" w:sz="4" w:space="0" w:color="auto"/>
              <w:bottom w:val="single" w:sz="4" w:space="0" w:color="auto"/>
              <w:right w:val="single" w:sz="6" w:space="0" w:color="auto"/>
            </w:tcBorders>
            <w:vAlign w:val="center"/>
          </w:tcPr>
          <w:p w:rsidR="0020791D" w:rsidRPr="006F065E" w:rsidRDefault="0020791D" w:rsidP="0020791D">
            <w:pPr>
              <w:jc w:val="center"/>
              <w:rPr>
                <w:rFonts w:eastAsia="標楷體"/>
                <w:sz w:val="28"/>
                <w:szCs w:val="28"/>
              </w:rPr>
            </w:pPr>
            <w:r w:rsidRPr="006F065E">
              <w:rPr>
                <w:rFonts w:eastAsia="標楷體"/>
                <w:sz w:val="28"/>
                <w:szCs w:val="28"/>
              </w:rPr>
              <w:t>6.9</w:t>
            </w:r>
            <w:r w:rsidR="00E75DC9">
              <w:rPr>
                <w:rFonts w:eastAsia="標楷體" w:hint="eastAsia"/>
                <w:sz w:val="28"/>
                <w:szCs w:val="28"/>
              </w:rPr>
              <w:t>3</w:t>
            </w:r>
            <w:r w:rsidRPr="006F065E">
              <w:rPr>
                <w:rFonts w:eastAsia="標楷體"/>
                <w:sz w:val="28"/>
                <w:szCs w:val="28"/>
              </w:rPr>
              <w:t>%</w:t>
            </w:r>
          </w:p>
        </w:tc>
        <w:tc>
          <w:tcPr>
            <w:tcW w:w="2056" w:type="dxa"/>
            <w:tcBorders>
              <w:top w:val="single" w:sz="4" w:space="0" w:color="auto"/>
              <w:left w:val="single" w:sz="4" w:space="0" w:color="auto"/>
              <w:bottom w:val="single" w:sz="4" w:space="0" w:color="auto"/>
              <w:right w:val="single" w:sz="4" w:space="0" w:color="auto"/>
            </w:tcBorders>
            <w:vAlign w:val="center"/>
          </w:tcPr>
          <w:p w:rsidR="0020791D" w:rsidRPr="006F065E" w:rsidRDefault="0020791D" w:rsidP="0020791D">
            <w:pPr>
              <w:snapToGrid w:val="0"/>
              <w:rPr>
                <w:rFonts w:eastAsia="標楷體"/>
                <w:sz w:val="28"/>
                <w:szCs w:val="28"/>
              </w:rPr>
            </w:pPr>
            <w:r w:rsidRPr="006F065E">
              <w:rPr>
                <w:rFonts w:eastAsia="標楷體"/>
                <w:sz w:val="28"/>
                <w:szCs w:val="28"/>
              </w:rPr>
              <w:t>鋼鐵工業類</w:t>
            </w:r>
          </w:p>
        </w:tc>
      </w:tr>
      <w:tr w:rsidR="0020791D" w:rsidRPr="00B956D8" w:rsidTr="004746A1">
        <w:trPr>
          <w:trHeight w:val="32"/>
        </w:trPr>
        <w:tc>
          <w:tcPr>
            <w:tcW w:w="1978" w:type="dxa"/>
            <w:tcBorders>
              <w:top w:val="single" w:sz="4" w:space="0" w:color="auto"/>
              <w:left w:val="single" w:sz="4" w:space="0" w:color="auto"/>
              <w:bottom w:val="single" w:sz="4" w:space="0" w:color="auto"/>
              <w:right w:val="single" w:sz="4" w:space="0" w:color="auto"/>
            </w:tcBorders>
            <w:vAlign w:val="center"/>
            <w:hideMark/>
          </w:tcPr>
          <w:p w:rsidR="0020791D" w:rsidRPr="00A8557D" w:rsidRDefault="0020791D" w:rsidP="0020791D">
            <w:pPr>
              <w:pStyle w:val="a"/>
              <w:numPr>
                <w:ilvl w:val="0"/>
                <w:numId w:val="0"/>
              </w:numPr>
              <w:snapToGrid/>
              <w:spacing w:line="400" w:lineRule="exact"/>
              <w:ind w:leftChars="-47" w:left="-113" w:rightChars="-48" w:right="-115"/>
              <w:jc w:val="center"/>
              <w:rPr>
                <w:color w:val="000000" w:themeColor="text1"/>
                <w:spacing w:val="-20"/>
                <w:sz w:val="28"/>
                <w:szCs w:val="28"/>
              </w:rPr>
            </w:pPr>
            <w:r w:rsidRPr="00A8557D">
              <w:rPr>
                <w:color w:val="000000" w:themeColor="text1"/>
                <w:spacing w:val="-20"/>
                <w:sz w:val="28"/>
                <w:szCs w:val="28"/>
              </w:rPr>
              <w:t>全體上</w:t>
            </w:r>
            <w:r w:rsidRPr="00A8557D">
              <w:rPr>
                <w:rFonts w:hint="eastAsia"/>
                <w:color w:val="000000" w:themeColor="text1"/>
                <w:spacing w:val="-20"/>
                <w:sz w:val="28"/>
                <w:szCs w:val="28"/>
              </w:rPr>
              <w:t>櫃</w:t>
            </w:r>
            <w:r w:rsidRPr="00A8557D">
              <w:rPr>
                <w:color w:val="000000" w:themeColor="text1"/>
                <w:spacing w:val="-20"/>
                <w:sz w:val="28"/>
                <w:szCs w:val="28"/>
              </w:rPr>
              <w:t>公司</w:t>
            </w:r>
          </w:p>
        </w:tc>
        <w:tc>
          <w:tcPr>
            <w:tcW w:w="3303" w:type="dxa"/>
            <w:gridSpan w:val="2"/>
            <w:tcBorders>
              <w:top w:val="single" w:sz="4" w:space="0" w:color="auto"/>
              <w:left w:val="single" w:sz="6" w:space="0" w:color="auto"/>
              <w:bottom w:val="single" w:sz="4" w:space="0" w:color="auto"/>
              <w:right w:val="single" w:sz="4" w:space="0" w:color="auto"/>
            </w:tcBorders>
            <w:vAlign w:val="center"/>
          </w:tcPr>
          <w:p w:rsidR="0020791D" w:rsidRPr="006F065E" w:rsidRDefault="0020791D" w:rsidP="0020791D">
            <w:pPr>
              <w:jc w:val="center"/>
              <w:rPr>
                <w:rFonts w:eastAsia="標楷體"/>
                <w:kern w:val="0"/>
                <w:sz w:val="28"/>
                <w:szCs w:val="28"/>
              </w:rPr>
            </w:pPr>
            <w:r w:rsidRPr="006F065E">
              <w:rPr>
                <w:rFonts w:eastAsia="標楷體"/>
                <w:sz w:val="28"/>
                <w:szCs w:val="28"/>
              </w:rPr>
              <w:t>6.3</w:t>
            </w:r>
            <w:r w:rsidR="00E75DC9">
              <w:rPr>
                <w:rFonts w:eastAsia="標楷體" w:hint="eastAsia"/>
                <w:sz w:val="28"/>
                <w:szCs w:val="28"/>
              </w:rPr>
              <w:t>4</w:t>
            </w:r>
            <w:r w:rsidRPr="006F065E">
              <w:rPr>
                <w:rFonts w:eastAsia="標楷體"/>
                <w:sz w:val="28"/>
                <w:szCs w:val="28"/>
              </w:rPr>
              <w:t>%</w:t>
            </w:r>
          </w:p>
        </w:tc>
        <w:tc>
          <w:tcPr>
            <w:tcW w:w="3165" w:type="dxa"/>
            <w:gridSpan w:val="2"/>
            <w:tcBorders>
              <w:top w:val="single" w:sz="4" w:space="0" w:color="auto"/>
              <w:left w:val="single" w:sz="4" w:space="0" w:color="auto"/>
              <w:bottom w:val="single" w:sz="4" w:space="0" w:color="auto"/>
              <w:right w:val="single" w:sz="4" w:space="0" w:color="auto"/>
            </w:tcBorders>
            <w:vAlign w:val="center"/>
          </w:tcPr>
          <w:p w:rsidR="0020791D" w:rsidRPr="006F065E" w:rsidRDefault="0020791D" w:rsidP="0020791D">
            <w:pPr>
              <w:jc w:val="center"/>
              <w:rPr>
                <w:rFonts w:eastAsia="標楷體"/>
                <w:sz w:val="28"/>
                <w:szCs w:val="28"/>
              </w:rPr>
            </w:pPr>
            <w:r w:rsidRPr="006F065E">
              <w:rPr>
                <w:rFonts w:eastAsia="標楷體"/>
                <w:sz w:val="28"/>
                <w:szCs w:val="28"/>
              </w:rPr>
              <w:t>1.5</w:t>
            </w:r>
            <w:r w:rsidR="00E75DC9">
              <w:rPr>
                <w:rFonts w:eastAsia="標楷體" w:hint="eastAsia"/>
                <w:sz w:val="28"/>
                <w:szCs w:val="28"/>
              </w:rPr>
              <w:t>5</w:t>
            </w:r>
            <w:r w:rsidRPr="006F065E">
              <w:rPr>
                <w:rFonts w:eastAsia="標楷體"/>
                <w:sz w:val="28"/>
                <w:szCs w:val="28"/>
              </w:rPr>
              <w:t>%</w:t>
            </w:r>
          </w:p>
        </w:tc>
      </w:tr>
    </w:tbl>
    <w:p w:rsidR="004E4551" w:rsidRPr="00B956D8" w:rsidRDefault="00656B12" w:rsidP="005D496B">
      <w:pPr>
        <w:pStyle w:val="ab"/>
        <w:spacing w:beforeLines="50" w:before="180" w:line="460" w:lineRule="exact"/>
        <w:rPr>
          <w:rFonts w:ascii="Times New Roman" w:hAnsi="Times New Roman"/>
          <w:sz w:val="32"/>
          <w:szCs w:val="32"/>
        </w:rPr>
      </w:pPr>
      <w:r>
        <w:rPr>
          <w:rFonts w:ascii="Times New Roman" w:hAnsi="Times New Roman" w:hint="eastAsia"/>
          <w:sz w:val="32"/>
        </w:rPr>
        <w:t xml:space="preserve">  </w:t>
      </w:r>
      <w:r w:rsidR="004E4551" w:rsidRPr="00B956D8">
        <w:rPr>
          <w:rFonts w:ascii="Times New Roman" w:hAnsi="Times New Roman"/>
          <w:sz w:val="32"/>
          <w:szCs w:val="32"/>
        </w:rPr>
        <w:t>聯絡單位：證券期貨局證券交易</w:t>
      </w:r>
      <w:r w:rsidR="006E0295" w:rsidRPr="00B956D8">
        <w:rPr>
          <w:rFonts w:ascii="Times New Roman" w:hAnsi="Times New Roman"/>
          <w:sz w:val="32"/>
          <w:szCs w:val="32"/>
        </w:rPr>
        <w:t>組</w:t>
      </w:r>
      <w:r w:rsidR="002B13AE">
        <w:rPr>
          <w:rFonts w:ascii="Times New Roman" w:hAnsi="Times New Roman" w:hint="eastAsia"/>
          <w:sz w:val="32"/>
          <w:szCs w:val="32"/>
        </w:rPr>
        <w:t xml:space="preserve"> </w:t>
      </w:r>
      <w:r w:rsidR="002B13AE">
        <w:rPr>
          <w:rFonts w:ascii="Times New Roman" w:hAnsi="Times New Roman" w:hint="eastAsia"/>
          <w:sz w:val="32"/>
          <w:szCs w:val="32"/>
        </w:rPr>
        <w:t>陳</w:t>
      </w:r>
      <w:r w:rsidR="002B13AE" w:rsidRPr="00780C0D">
        <w:rPr>
          <w:rFonts w:ascii="Times New Roman" w:hAnsi="Times New Roman"/>
          <w:sz w:val="32"/>
          <w:szCs w:val="32"/>
        </w:rPr>
        <w:t>科長</w:t>
      </w:r>
      <w:bookmarkStart w:id="0" w:name="_GoBack"/>
      <w:bookmarkEnd w:id="0"/>
    </w:p>
    <w:p w:rsidR="00C36C8A" w:rsidRPr="00B956D8" w:rsidRDefault="004E4551" w:rsidP="00754684">
      <w:pPr>
        <w:pStyle w:val="ab"/>
        <w:tabs>
          <w:tab w:val="left" w:pos="6347"/>
        </w:tabs>
        <w:spacing w:line="460" w:lineRule="exact"/>
        <w:ind w:firstLineChars="100" w:firstLine="320"/>
        <w:rPr>
          <w:rFonts w:ascii="Times New Roman" w:hAnsi="Times New Roman"/>
          <w:sz w:val="32"/>
          <w:szCs w:val="32"/>
        </w:rPr>
      </w:pPr>
      <w:r w:rsidRPr="00B956D8">
        <w:rPr>
          <w:rFonts w:ascii="Times New Roman" w:hAnsi="Times New Roman"/>
          <w:sz w:val="32"/>
          <w:szCs w:val="32"/>
        </w:rPr>
        <w:t>聯絡電話：</w:t>
      </w:r>
      <w:r w:rsidR="0021126E">
        <w:rPr>
          <w:rFonts w:ascii="Times New Roman" w:hAnsi="Times New Roman" w:hint="eastAsia"/>
          <w:sz w:val="32"/>
          <w:szCs w:val="32"/>
        </w:rPr>
        <w:t>(02)</w:t>
      </w:r>
      <w:r w:rsidRPr="00B956D8">
        <w:rPr>
          <w:rFonts w:ascii="Times New Roman" w:hAnsi="Times New Roman"/>
          <w:sz w:val="32"/>
          <w:szCs w:val="32"/>
        </w:rPr>
        <w:t>2774-7</w:t>
      </w:r>
      <w:r w:rsidR="005902CF">
        <w:rPr>
          <w:rFonts w:ascii="Times New Roman" w:hAnsi="Times New Roman" w:hint="eastAsia"/>
          <w:sz w:val="32"/>
          <w:szCs w:val="32"/>
        </w:rPr>
        <w:t>310</w:t>
      </w:r>
    </w:p>
    <w:p w:rsidR="003013D1" w:rsidRPr="00B956D8" w:rsidRDefault="00C36C8A" w:rsidP="00662077">
      <w:pPr>
        <w:pStyle w:val="ab"/>
        <w:spacing w:line="460" w:lineRule="exact"/>
        <w:ind w:firstLineChars="100" w:firstLine="320"/>
        <w:rPr>
          <w:rFonts w:ascii="Times New Roman" w:hAnsi="Times New Roman"/>
          <w:kern w:val="0"/>
          <w:sz w:val="32"/>
          <w:szCs w:val="32"/>
        </w:rPr>
      </w:pPr>
      <w:r w:rsidRPr="00B956D8">
        <w:rPr>
          <w:rFonts w:ascii="Times New Roman" w:hAnsi="Times New Roman"/>
          <w:kern w:val="0"/>
          <w:sz w:val="32"/>
          <w:szCs w:val="32"/>
          <w:lang w:val="zh-TW"/>
        </w:rPr>
        <w:t>如有任何疑問</w:t>
      </w:r>
      <w:r w:rsidRPr="00B956D8">
        <w:rPr>
          <w:rFonts w:ascii="Times New Roman" w:hAnsi="Times New Roman"/>
          <w:kern w:val="0"/>
          <w:sz w:val="32"/>
          <w:szCs w:val="32"/>
        </w:rPr>
        <w:t>，</w:t>
      </w:r>
      <w:r w:rsidRPr="00B956D8">
        <w:rPr>
          <w:rFonts w:ascii="Times New Roman" w:hAnsi="Times New Roman"/>
          <w:kern w:val="0"/>
          <w:sz w:val="32"/>
          <w:szCs w:val="32"/>
          <w:lang w:val="zh-TW"/>
        </w:rPr>
        <w:t>請來信</w:t>
      </w:r>
      <w:r w:rsidRPr="00B956D8">
        <w:rPr>
          <w:rFonts w:ascii="Times New Roman" w:hAnsi="Times New Roman"/>
          <w:kern w:val="0"/>
          <w:sz w:val="32"/>
          <w:szCs w:val="32"/>
        </w:rPr>
        <w:t>：</w:t>
      </w:r>
      <w:hyperlink r:id="rId8" w:history="1">
        <w:r w:rsidR="002B13AE" w:rsidRPr="00780C0D">
          <w:rPr>
            <w:rStyle w:val="af7"/>
            <w:rFonts w:ascii="Times New Roman" w:hAnsi="Times New Roman"/>
            <w:color w:val="auto"/>
            <w:kern w:val="0"/>
            <w:sz w:val="32"/>
            <w:szCs w:val="32"/>
          </w:rPr>
          <w:t>http://fscmail.fsc.gov.tw</w:t>
        </w:r>
      </w:hyperlink>
      <w:r w:rsidR="00BA6A2E" w:rsidRPr="00B956D8">
        <w:rPr>
          <w:rFonts w:ascii="Times New Roman" w:hAnsi="Times New Roman"/>
          <w:kern w:val="0"/>
          <w:sz w:val="32"/>
          <w:szCs w:val="32"/>
        </w:rPr>
        <w:t xml:space="preserve"> </w:t>
      </w:r>
    </w:p>
    <w:p w:rsidR="007F07ED" w:rsidRPr="00B956D8" w:rsidRDefault="007F07ED" w:rsidP="00754684">
      <w:pPr>
        <w:pStyle w:val="ab"/>
        <w:spacing w:line="20" w:lineRule="exact"/>
        <w:rPr>
          <w:rFonts w:ascii="Times New Roman" w:hAnsi="Times New Roman"/>
          <w:sz w:val="32"/>
          <w:szCs w:val="32"/>
        </w:rPr>
      </w:pPr>
    </w:p>
    <w:sectPr w:rsidR="007F07ED" w:rsidRPr="00B956D8" w:rsidSect="00032FC3">
      <w:headerReference w:type="default" r:id="rId9"/>
      <w:footerReference w:type="even" r:id="rId10"/>
      <w:footerReference w:type="default" r:id="rId11"/>
      <w:pgSz w:w="11906" w:h="16838"/>
      <w:pgMar w:top="1134" w:right="1418" w:bottom="1134" w:left="1418" w:header="493" w:footer="46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43" w:rsidRDefault="00EA7B43">
      <w:r>
        <w:separator/>
      </w:r>
    </w:p>
  </w:endnote>
  <w:endnote w:type="continuationSeparator" w:id="0">
    <w:p w:rsidR="00EA7B43" w:rsidRDefault="00EA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C1" w:rsidRDefault="006C78C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C78C1" w:rsidRDefault="006C78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C1" w:rsidRDefault="006C78C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24C1">
      <w:rPr>
        <w:rStyle w:val="aa"/>
        <w:noProof/>
      </w:rPr>
      <w:t>2</w:t>
    </w:r>
    <w:r>
      <w:rPr>
        <w:rStyle w:val="aa"/>
      </w:rPr>
      <w:fldChar w:fldCharType="end"/>
    </w:r>
  </w:p>
  <w:p w:rsidR="006C78C1" w:rsidRDefault="006C78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43" w:rsidRDefault="00EA7B43">
      <w:r>
        <w:separator/>
      </w:r>
    </w:p>
  </w:footnote>
  <w:footnote w:type="continuationSeparator" w:id="0">
    <w:p w:rsidR="00EA7B43" w:rsidRDefault="00EA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C1" w:rsidRDefault="00FA01F8" w:rsidP="00C408F2">
    <w:pPr>
      <w:pStyle w:val="a7"/>
      <w:tabs>
        <w:tab w:val="center" w:pos="4770"/>
        <w:tab w:val="right" w:pos="9541"/>
      </w:tabs>
      <w:jc w:val="center"/>
    </w:pPr>
    <w:r>
      <w:rPr>
        <w:noProof/>
      </w:rPr>
      <w:drawing>
        <wp:inline distT="0" distB="0" distL="0" distR="0">
          <wp:extent cx="5029200" cy="914400"/>
          <wp:effectExtent l="0" t="0" r="0" b="0"/>
          <wp:docPr id="1" name="圖片 1" descr="金管會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金管會圖片-2"/>
                  <pic:cNvPicPr>
                    <a:picLocks noChangeAspect="1" noChangeArrowheads="1"/>
                  </pic:cNvPicPr>
                </pic:nvPicPr>
                <pic:blipFill>
                  <a:blip r:embed="rId1">
                    <a:extLst>
                      <a:ext uri="{28A0092B-C50C-407E-A947-70E740481C1C}">
                        <a14:useLocalDpi xmlns:a14="http://schemas.microsoft.com/office/drawing/2010/main" val="0"/>
                      </a:ext>
                    </a:extLst>
                  </a:blip>
                  <a:srcRect b="67093"/>
                  <a:stretch>
                    <a:fillRect/>
                  </a:stretch>
                </pic:blipFill>
                <pic:spPr bwMode="auto">
                  <a:xfrm>
                    <a:off x="0" y="0"/>
                    <a:ext cx="50292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77402"/>
    <w:multiLevelType w:val="multilevel"/>
    <w:tmpl w:val="FD38EEDE"/>
    <w:lvl w:ilvl="0">
      <w:start w:val="1"/>
      <w:numFmt w:val="taiwaneseCountingThousand"/>
      <w:suff w:val="nothing"/>
      <w:lvlText w:val="%1、"/>
      <w:lvlJc w:val="left"/>
      <w:pPr>
        <w:ind w:left="936" w:hanging="652"/>
      </w:pPr>
      <w:rPr>
        <w:rFonts w:ascii="標楷體" w:eastAsia="標楷體" w:hint="eastAsia"/>
        <w:b w:val="0"/>
        <w:i w:val="0"/>
        <w:sz w:val="32"/>
        <w:lang w:val="en-US"/>
      </w:rPr>
    </w:lvl>
    <w:lvl w:ilvl="1">
      <w:start w:val="1"/>
      <w:numFmt w:val="taiwaneseCountingThousand"/>
      <w:suff w:val="nothing"/>
      <w:lvlText w:val="(%2)"/>
      <w:lvlJc w:val="left"/>
      <w:pPr>
        <w:ind w:left="975" w:hanging="652"/>
      </w:pPr>
      <w:rPr>
        <w:rFonts w:ascii="標楷體" w:eastAsia="標楷體" w:hint="eastAsia"/>
        <w:b w:val="0"/>
        <w:i w:val="0"/>
        <w:sz w:val="32"/>
      </w:rPr>
    </w:lvl>
    <w:lvl w:ilvl="2">
      <w:start w:val="1"/>
      <w:numFmt w:val="decimalFullWidth"/>
      <w:suff w:val="nothing"/>
      <w:lvlText w:val="%3、"/>
      <w:lvlJc w:val="left"/>
      <w:pPr>
        <w:ind w:left="1067" w:hanging="641"/>
      </w:pPr>
      <w:rPr>
        <w:rFonts w:ascii="標楷體" w:eastAsia="標楷體" w:hint="eastAsia"/>
        <w:b w:val="0"/>
        <w:i w:val="0"/>
        <w:sz w:val="32"/>
      </w:rPr>
    </w:lvl>
    <w:lvl w:ilvl="3">
      <w:start w:val="1"/>
      <w:numFmt w:val="decimalFullWidth"/>
      <w:suff w:val="nothing"/>
      <w:lvlText w:val="(%4)"/>
      <w:lvlJc w:val="left"/>
      <w:pPr>
        <w:ind w:left="1616" w:hanging="641"/>
      </w:pPr>
      <w:rPr>
        <w:rFonts w:ascii="標楷體" w:eastAsia="標楷體" w:hint="eastAsia"/>
        <w:b w:val="0"/>
        <w:i w:val="0"/>
        <w:sz w:val="32"/>
      </w:rPr>
    </w:lvl>
    <w:lvl w:ilvl="4">
      <w:start w:val="1"/>
      <w:numFmt w:val="ideographTraditional"/>
      <w:suff w:val="nothing"/>
      <w:lvlText w:val="%5、"/>
      <w:lvlJc w:val="left"/>
      <w:pPr>
        <w:ind w:left="1928" w:hanging="635"/>
      </w:pPr>
      <w:rPr>
        <w:rFonts w:ascii="標楷體" w:eastAsia="標楷體" w:hint="eastAsia"/>
        <w:b w:val="0"/>
        <w:i w:val="0"/>
        <w:sz w:val="32"/>
      </w:rPr>
    </w:lvl>
    <w:lvl w:ilvl="5">
      <w:start w:val="5"/>
      <w:numFmt w:val="taiwaneseCountingThousand"/>
      <w:lvlText w:val="（%6)、"/>
      <w:lvlJc w:val="left"/>
      <w:pPr>
        <w:tabs>
          <w:tab w:val="num" w:pos="3600"/>
        </w:tabs>
        <w:ind w:left="3600" w:hanging="3061"/>
      </w:pPr>
      <w:rPr>
        <w:rFonts w:hint="eastAsia"/>
      </w:rPr>
    </w:lvl>
    <w:lvl w:ilvl="6">
      <w:start w:val="1"/>
      <w:numFmt w:val="none"/>
      <w:lvlText w:val=""/>
      <w:lvlJc w:val="left"/>
      <w:pPr>
        <w:tabs>
          <w:tab w:val="num" w:pos="3600"/>
        </w:tabs>
        <w:ind w:left="3600" w:hanging="3061"/>
      </w:pPr>
      <w:rPr>
        <w:rFonts w:hint="eastAsia"/>
      </w:rPr>
    </w:lvl>
    <w:lvl w:ilvl="7">
      <w:start w:val="1"/>
      <w:numFmt w:val="none"/>
      <w:lvlText w:val=""/>
      <w:lvlJc w:val="left"/>
      <w:pPr>
        <w:tabs>
          <w:tab w:val="num" w:pos="4082"/>
        </w:tabs>
        <w:ind w:left="4082" w:hanging="1418"/>
      </w:pPr>
      <w:rPr>
        <w:rFonts w:hint="eastAsia"/>
      </w:rPr>
    </w:lvl>
    <w:lvl w:ilvl="8">
      <w:start w:val="1"/>
      <w:numFmt w:val="none"/>
      <w:lvlText w:val=""/>
      <w:lvlJc w:val="left"/>
      <w:pPr>
        <w:tabs>
          <w:tab w:val="num" w:pos="4790"/>
        </w:tabs>
        <w:ind w:left="4790" w:hanging="1700"/>
      </w:pPr>
      <w:rPr>
        <w:rFonts w:hint="eastAsia"/>
      </w:rPr>
    </w:lvl>
  </w:abstractNum>
  <w:abstractNum w:abstractNumId="1" w15:restartNumberingAfterBreak="0">
    <w:nsid w:val="5847606D"/>
    <w:multiLevelType w:val="multilevel"/>
    <w:tmpl w:val="83BE7B24"/>
    <w:lvl w:ilvl="0">
      <w:start w:val="1"/>
      <w:numFmt w:val="taiwaneseCountingThousand"/>
      <w:pStyle w:val="a"/>
      <w:suff w:val="nothing"/>
      <w:lvlText w:val="%1、"/>
      <w:lvlJc w:val="left"/>
      <w:pPr>
        <w:ind w:left="1614" w:hanging="714"/>
      </w:pPr>
      <w:rPr>
        <w:rFonts w:hint="eastAsia"/>
        <w:b w:val="0"/>
        <w:lang w:val="en-US"/>
      </w:rPr>
    </w:lvl>
    <w:lvl w:ilvl="1">
      <w:start w:val="1"/>
      <w:numFmt w:val="taiwaneseCountingThousand"/>
      <w:suff w:val="nothing"/>
      <w:lvlText w:val="（%2）"/>
      <w:lvlJc w:val="left"/>
      <w:pPr>
        <w:ind w:left="1803" w:hanging="1077"/>
      </w:pPr>
      <w:rPr>
        <w:rFonts w:hint="eastAsia"/>
        <w:sz w:val="32"/>
        <w:szCs w:val="32"/>
        <w:lang w:val="en-US"/>
      </w:rPr>
    </w:lvl>
    <w:lvl w:ilvl="2">
      <w:start w:val="1"/>
      <w:numFmt w:val="decimalFullWidth"/>
      <w:suff w:val="nothing"/>
      <w:lvlText w:val="%3、"/>
      <w:lvlJc w:val="left"/>
      <w:pPr>
        <w:ind w:left="1997" w:hanging="737"/>
      </w:pPr>
      <w:rPr>
        <w:rFonts w:ascii="Times New Roman" w:eastAsia="標楷體" w:hAnsi="Times New Roman" w:cs="Times New Roman"/>
        <w:lang w:val="en-US"/>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16"/>
    <w:rsid w:val="00000733"/>
    <w:rsid w:val="000007B8"/>
    <w:rsid w:val="000015FC"/>
    <w:rsid w:val="00001710"/>
    <w:rsid w:val="00002E40"/>
    <w:rsid w:val="000038E5"/>
    <w:rsid w:val="00003B1B"/>
    <w:rsid w:val="00003E3A"/>
    <w:rsid w:val="00004A18"/>
    <w:rsid w:val="00005882"/>
    <w:rsid w:val="0000617C"/>
    <w:rsid w:val="00010906"/>
    <w:rsid w:val="00011931"/>
    <w:rsid w:val="00012D81"/>
    <w:rsid w:val="00013CFA"/>
    <w:rsid w:val="00015387"/>
    <w:rsid w:val="00020F31"/>
    <w:rsid w:val="000214B9"/>
    <w:rsid w:val="000216DE"/>
    <w:rsid w:val="000234E5"/>
    <w:rsid w:val="0002553A"/>
    <w:rsid w:val="0002584A"/>
    <w:rsid w:val="000309A7"/>
    <w:rsid w:val="00030ED0"/>
    <w:rsid w:val="0003213C"/>
    <w:rsid w:val="00032FC3"/>
    <w:rsid w:val="00033474"/>
    <w:rsid w:val="00035C17"/>
    <w:rsid w:val="00036CFF"/>
    <w:rsid w:val="00040DFC"/>
    <w:rsid w:val="00042569"/>
    <w:rsid w:val="0004433A"/>
    <w:rsid w:val="00045E76"/>
    <w:rsid w:val="00046E7B"/>
    <w:rsid w:val="00046FA2"/>
    <w:rsid w:val="00050F59"/>
    <w:rsid w:val="00051429"/>
    <w:rsid w:val="00051C39"/>
    <w:rsid w:val="000532DC"/>
    <w:rsid w:val="00053D8C"/>
    <w:rsid w:val="000562B2"/>
    <w:rsid w:val="00057C87"/>
    <w:rsid w:val="00057D2C"/>
    <w:rsid w:val="000605CD"/>
    <w:rsid w:val="0006138E"/>
    <w:rsid w:val="00061740"/>
    <w:rsid w:val="0006182E"/>
    <w:rsid w:val="00061A0C"/>
    <w:rsid w:val="00061BBF"/>
    <w:rsid w:val="00062CCC"/>
    <w:rsid w:val="000630E7"/>
    <w:rsid w:val="0006524B"/>
    <w:rsid w:val="000656E3"/>
    <w:rsid w:val="00066A25"/>
    <w:rsid w:val="00067295"/>
    <w:rsid w:val="00067A42"/>
    <w:rsid w:val="000745BB"/>
    <w:rsid w:val="000748C8"/>
    <w:rsid w:val="000752AC"/>
    <w:rsid w:val="000803CA"/>
    <w:rsid w:val="0008351D"/>
    <w:rsid w:val="00083C03"/>
    <w:rsid w:val="0008415F"/>
    <w:rsid w:val="00084467"/>
    <w:rsid w:val="00084D0A"/>
    <w:rsid w:val="00086161"/>
    <w:rsid w:val="00087DE9"/>
    <w:rsid w:val="00090AFC"/>
    <w:rsid w:val="00091199"/>
    <w:rsid w:val="00091B04"/>
    <w:rsid w:val="000936AF"/>
    <w:rsid w:val="00095DBB"/>
    <w:rsid w:val="00097F84"/>
    <w:rsid w:val="000A0829"/>
    <w:rsid w:val="000A08E8"/>
    <w:rsid w:val="000A17D1"/>
    <w:rsid w:val="000A27B4"/>
    <w:rsid w:val="000A3E4D"/>
    <w:rsid w:val="000A4890"/>
    <w:rsid w:val="000A61CD"/>
    <w:rsid w:val="000B1440"/>
    <w:rsid w:val="000B215A"/>
    <w:rsid w:val="000B379D"/>
    <w:rsid w:val="000B379F"/>
    <w:rsid w:val="000B5579"/>
    <w:rsid w:val="000B6FD0"/>
    <w:rsid w:val="000B7374"/>
    <w:rsid w:val="000C000C"/>
    <w:rsid w:val="000C12CE"/>
    <w:rsid w:val="000C2FA3"/>
    <w:rsid w:val="000C3175"/>
    <w:rsid w:val="000C3192"/>
    <w:rsid w:val="000C6536"/>
    <w:rsid w:val="000D123E"/>
    <w:rsid w:val="000D2F4F"/>
    <w:rsid w:val="000D3FB0"/>
    <w:rsid w:val="000D41B5"/>
    <w:rsid w:val="000D45D7"/>
    <w:rsid w:val="000D643A"/>
    <w:rsid w:val="000E0312"/>
    <w:rsid w:val="000E1368"/>
    <w:rsid w:val="000E38E9"/>
    <w:rsid w:val="000E3BEF"/>
    <w:rsid w:val="000E3D4F"/>
    <w:rsid w:val="000E40CF"/>
    <w:rsid w:val="000E48E9"/>
    <w:rsid w:val="000E7155"/>
    <w:rsid w:val="000F25D5"/>
    <w:rsid w:val="000F2645"/>
    <w:rsid w:val="000F2AE5"/>
    <w:rsid w:val="000F2E1A"/>
    <w:rsid w:val="000F2F00"/>
    <w:rsid w:val="000F3267"/>
    <w:rsid w:val="000F3A5B"/>
    <w:rsid w:val="000F3BAA"/>
    <w:rsid w:val="000F66A4"/>
    <w:rsid w:val="000F72E3"/>
    <w:rsid w:val="000F7FC3"/>
    <w:rsid w:val="00102215"/>
    <w:rsid w:val="00102A26"/>
    <w:rsid w:val="00105538"/>
    <w:rsid w:val="001129AF"/>
    <w:rsid w:val="00112C79"/>
    <w:rsid w:val="001131AE"/>
    <w:rsid w:val="00114CE8"/>
    <w:rsid w:val="00115091"/>
    <w:rsid w:val="00115381"/>
    <w:rsid w:val="00116D63"/>
    <w:rsid w:val="001172F7"/>
    <w:rsid w:val="00117CAD"/>
    <w:rsid w:val="00120418"/>
    <w:rsid w:val="001208CA"/>
    <w:rsid w:val="00120EF5"/>
    <w:rsid w:val="00123185"/>
    <w:rsid w:val="0012373B"/>
    <w:rsid w:val="001245C4"/>
    <w:rsid w:val="00125C6D"/>
    <w:rsid w:val="00125D07"/>
    <w:rsid w:val="00127006"/>
    <w:rsid w:val="00127813"/>
    <w:rsid w:val="00127C37"/>
    <w:rsid w:val="00130596"/>
    <w:rsid w:val="00130633"/>
    <w:rsid w:val="001310CE"/>
    <w:rsid w:val="00134B25"/>
    <w:rsid w:val="00136A3D"/>
    <w:rsid w:val="00136C93"/>
    <w:rsid w:val="00137C5B"/>
    <w:rsid w:val="00140D5C"/>
    <w:rsid w:val="0014193A"/>
    <w:rsid w:val="001419F1"/>
    <w:rsid w:val="00142117"/>
    <w:rsid w:val="0014288C"/>
    <w:rsid w:val="00142F17"/>
    <w:rsid w:val="00143422"/>
    <w:rsid w:val="001446AE"/>
    <w:rsid w:val="0014480E"/>
    <w:rsid w:val="00145992"/>
    <w:rsid w:val="00145CB6"/>
    <w:rsid w:val="00151060"/>
    <w:rsid w:val="00152782"/>
    <w:rsid w:val="00154132"/>
    <w:rsid w:val="001569E1"/>
    <w:rsid w:val="00157351"/>
    <w:rsid w:val="001610BC"/>
    <w:rsid w:val="0016111C"/>
    <w:rsid w:val="001644BB"/>
    <w:rsid w:val="00165176"/>
    <w:rsid w:val="001660BC"/>
    <w:rsid w:val="00167578"/>
    <w:rsid w:val="00167683"/>
    <w:rsid w:val="001704AC"/>
    <w:rsid w:val="00172200"/>
    <w:rsid w:val="0017221E"/>
    <w:rsid w:val="00172C10"/>
    <w:rsid w:val="00173A5F"/>
    <w:rsid w:val="00175E12"/>
    <w:rsid w:val="00177398"/>
    <w:rsid w:val="00177F72"/>
    <w:rsid w:val="00180921"/>
    <w:rsid w:val="0018114E"/>
    <w:rsid w:val="001823B7"/>
    <w:rsid w:val="00184135"/>
    <w:rsid w:val="00184841"/>
    <w:rsid w:val="00184F68"/>
    <w:rsid w:val="001879C1"/>
    <w:rsid w:val="0019073B"/>
    <w:rsid w:val="0019079B"/>
    <w:rsid w:val="00190A53"/>
    <w:rsid w:val="00190AFD"/>
    <w:rsid w:val="001929A9"/>
    <w:rsid w:val="00192A44"/>
    <w:rsid w:val="00193721"/>
    <w:rsid w:val="0019504E"/>
    <w:rsid w:val="001960A0"/>
    <w:rsid w:val="0019704F"/>
    <w:rsid w:val="00197C05"/>
    <w:rsid w:val="001A0EC7"/>
    <w:rsid w:val="001A25C7"/>
    <w:rsid w:val="001A2A17"/>
    <w:rsid w:val="001A4E77"/>
    <w:rsid w:val="001A568F"/>
    <w:rsid w:val="001A58A0"/>
    <w:rsid w:val="001A7945"/>
    <w:rsid w:val="001B06BE"/>
    <w:rsid w:val="001B1B10"/>
    <w:rsid w:val="001B38DE"/>
    <w:rsid w:val="001B4126"/>
    <w:rsid w:val="001B4DE1"/>
    <w:rsid w:val="001B59D5"/>
    <w:rsid w:val="001B7392"/>
    <w:rsid w:val="001B7472"/>
    <w:rsid w:val="001B7616"/>
    <w:rsid w:val="001C003D"/>
    <w:rsid w:val="001C10B2"/>
    <w:rsid w:val="001C1C68"/>
    <w:rsid w:val="001C2D42"/>
    <w:rsid w:val="001C4921"/>
    <w:rsid w:val="001D1102"/>
    <w:rsid w:val="001D1C5B"/>
    <w:rsid w:val="001D3107"/>
    <w:rsid w:val="001D480A"/>
    <w:rsid w:val="001D5460"/>
    <w:rsid w:val="001E0A48"/>
    <w:rsid w:val="001E138E"/>
    <w:rsid w:val="001E1BB7"/>
    <w:rsid w:val="001E2F0C"/>
    <w:rsid w:val="001E3251"/>
    <w:rsid w:val="001E3F23"/>
    <w:rsid w:val="001E75C4"/>
    <w:rsid w:val="001E785D"/>
    <w:rsid w:val="001F0AB9"/>
    <w:rsid w:val="001F15A0"/>
    <w:rsid w:val="001F4790"/>
    <w:rsid w:val="001F692B"/>
    <w:rsid w:val="001F76D0"/>
    <w:rsid w:val="00202DE5"/>
    <w:rsid w:val="00203A1A"/>
    <w:rsid w:val="002053AD"/>
    <w:rsid w:val="0020566D"/>
    <w:rsid w:val="0020604C"/>
    <w:rsid w:val="00206431"/>
    <w:rsid w:val="0020791D"/>
    <w:rsid w:val="00207BDD"/>
    <w:rsid w:val="0021126E"/>
    <w:rsid w:val="002115B8"/>
    <w:rsid w:val="002119AA"/>
    <w:rsid w:val="00212A68"/>
    <w:rsid w:val="00214656"/>
    <w:rsid w:val="00215508"/>
    <w:rsid w:val="0021588B"/>
    <w:rsid w:val="00216082"/>
    <w:rsid w:val="002209BB"/>
    <w:rsid w:val="00220EB7"/>
    <w:rsid w:val="0022146A"/>
    <w:rsid w:val="00221B5E"/>
    <w:rsid w:val="002232D4"/>
    <w:rsid w:val="00224AF5"/>
    <w:rsid w:val="002262AF"/>
    <w:rsid w:val="00226CC4"/>
    <w:rsid w:val="00230770"/>
    <w:rsid w:val="00230B37"/>
    <w:rsid w:val="00233D5F"/>
    <w:rsid w:val="00234B52"/>
    <w:rsid w:val="00235178"/>
    <w:rsid w:val="00235A53"/>
    <w:rsid w:val="0023655E"/>
    <w:rsid w:val="00237B74"/>
    <w:rsid w:val="00237F3C"/>
    <w:rsid w:val="002406C6"/>
    <w:rsid w:val="00240D4B"/>
    <w:rsid w:val="00241921"/>
    <w:rsid w:val="0024268E"/>
    <w:rsid w:val="002426B2"/>
    <w:rsid w:val="00243297"/>
    <w:rsid w:val="00243CAF"/>
    <w:rsid w:val="00244BDA"/>
    <w:rsid w:val="00246CA5"/>
    <w:rsid w:val="00247DC2"/>
    <w:rsid w:val="00251571"/>
    <w:rsid w:val="00252633"/>
    <w:rsid w:val="00252A5C"/>
    <w:rsid w:val="00254D50"/>
    <w:rsid w:val="00255114"/>
    <w:rsid w:val="00255166"/>
    <w:rsid w:val="0025520A"/>
    <w:rsid w:val="00255D47"/>
    <w:rsid w:val="002568CA"/>
    <w:rsid w:val="0025719F"/>
    <w:rsid w:val="00257203"/>
    <w:rsid w:val="0026021F"/>
    <w:rsid w:val="00260462"/>
    <w:rsid w:val="00260E64"/>
    <w:rsid w:val="002610BD"/>
    <w:rsid w:val="00262717"/>
    <w:rsid w:val="00263C00"/>
    <w:rsid w:val="00263E25"/>
    <w:rsid w:val="0026474B"/>
    <w:rsid w:val="00266DFD"/>
    <w:rsid w:val="00267803"/>
    <w:rsid w:val="00271A36"/>
    <w:rsid w:val="0027442B"/>
    <w:rsid w:val="00274D86"/>
    <w:rsid w:val="00277062"/>
    <w:rsid w:val="00282B38"/>
    <w:rsid w:val="00283723"/>
    <w:rsid w:val="00284402"/>
    <w:rsid w:val="00286E7C"/>
    <w:rsid w:val="00286FE4"/>
    <w:rsid w:val="00287334"/>
    <w:rsid w:val="00287A3A"/>
    <w:rsid w:val="00287B48"/>
    <w:rsid w:val="00290B07"/>
    <w:rsid w:val="00290EEE"/>
    <w:rsid w:val="00292BBA"/>
    <w:rsid w:val="00293C6D"/>
    <w:rsid w:val="00294505"/>
    <w:rsid w:val="00295D08"/>
    <w:rsid w:val="00296B08"/>
    <w:rsid w:val="002975BC"/>
    <w:rsid w:val="00297FB2"/>
    <w:rsid w:val="002A106C"/>
    <w:rsid w:val="002A2BC8"/>
    <w:rsid w:val="002A3384"/>
    <w:rsid w:val="002A3DEE"/>
    <w:rsid w:val="002A4977"/>
    <w:rsid w:val="002A7552"/>
    <w:rsid w:val="002A7842"/>
    <w:rsid w:val="002A7969"/>
    <w:rsid w:val="002A7FFE"/>
    <w:rsid w:val="002B070E"/>
    <w:rsid w:val="002B13AE"/>
    <w:rsid w:val="002B2D3A"/>
    <w:rsid w:val="002B4116"/>
    <w:rsid w:val="002B4C87"/>
    <w:rsid w:val="002B6402"/>
    <w:rsid w:val="002C1B7B"/>
    <w:rsid w:val="002C2310"/>
    <w:rsid w:val="002C3316"/>
    <w:rsid w:val="002C36FC"/>
    <w:rsid w:val="002C3FD5"/>
    <w:rsid w:val="002C4600"/>
    <w:rsid w:val="002C4C9C"/>
    <w:rsid w:val="002C54F8"/>
    <w:rsid w:val="002C5E80"/>
    <w:rsid w:val="002C7257"/>
    <w:rsid w:val="002C7E83"/>
    <w:rsid w:val="002D0F2E"/>
    <w:rsid w:val="002D2284"/>
    <w:rsid w:val="002D2A80"/>
    <w:rsid w:val="002D2C31"/>
    <w:rsid w:val="002D35AA"/>
    <w:rsid w:val="002D3BB7"/>
    <w:rsid w:val="002D415E"/>
    <w:rsid w:val="002D50F0"/>
    <w:rsid w:val="002E0437"/>
    <w:rsid w:val="002E1037"/>
    <w:rsid w:val="002E110E"/>
    <w:rsid w:val="002E11B6"/>
    <w:rsid w:val="002E1971"/>
    <w:rsid w:val="002E33EF"/>
    <w:rsid w:val="002E3696"/>
    <w:rsid w:val="002E3FDE"/>
    <w:rsid w:val="002E4059"/>
    <w:rsid w:val="002E47B5"/>
    <w:rsid w:val="002E6676"/>
    <w:rsid w:val="002F0514"/>
    <w:rsid w:val="002F0BAA"/>
    <w:rsid w:val="002F0C1D"/>
    <w:rsid w:val="002F0D64"/>
    <w:rsid w:val="002F1083"/>
    <w:rsid w:val="002F1567"/>
    <w:rsid w:val="002F267E"/>
    <w:rsid w:val="002F3978"/>
    <w:rsid w:val="002F4258"/>
    <w:rsid w:val="002F4A9D"/>
    <w:rsid w:val="002F5958"/>
    <w:rsid w:val="002F78F5"/>
    <w:rsid w:val="003013D1"/>
    <w:rsid w:val="003018B3"/>
    <w:rsid w:val="00301CE8"/>
    <w:rsid w:val="003032A0"/>
    <w:rsid w:val="00303A2A"/>
    <w:rsid w:val="003046AC"/>
    <w:rsid w:val="00305AE0"/>
    <w:rsid w:val="0031022A"/>
    <w:rsid w:val="003108D7"/>
    <w:rsid w:val="00311D00"/>
    <w:rsid w:val="003130F8"/>
    <w:rsid w:val="003137FC"/>
    <w:rsid w:val="00313C4A"/>
    <w:rsid w:val="00314C1D"/>
    <w:rsid w:val="00315BC4"/>
    <w:rsid w:val="00315E5D"/>
    <w:rsid w:val="0031736F"/>
    <w:rsid w:val="003179B2"/>
    <w:rsid w:val="003231C6"/>
    <w:rsid w:val="00324209"/>
    <w:rsid w:val="00325621"/>
    <w:rsid w:val="00325E94"/>
    <w:rsid w:val="00326373"/>
    <w:rsid w:val="00327282"/>
    <w:rsid w:val="00327F24"/>
    <w:rsid w:val="00331322"/>
    <w:rsid w:val="00332A7E"/>
    <w:rsid w:val="00332D81"/>
    <w:rsid w:val="00333D0F"/>
    <w:rsid w:val="00334828"/>
    <w:rsid w:val="0033662A"/>
    <w:rsid w:val="00337BBB"/>
    <w:rsid w:val="00337C64"/>
    <w:rsid w:val="00337FBC"/>
    <w:rsid w:val="00342206"/>
    <w:rsid w:val="0034330F"/>
    <w:rsid w:val="00343A5B"/>
    <w:rsid w:val="00343D89"/>
    <w:rsid w:val="003445C2"/>
    <w:rsid w:val="003505D4"/>
    <w:rsid w:val="00350ED0"/>
    <w:rsid w:val="0035329C"/>
    <w:rsid w:val="00355BB7"/>
    <w:rsid w:val="00356305"/>
    <w:rsid w:val="00356744"/>
    <w:rsid w:val="0036132B"/>
    <w:rsid w:val="00361759"/>
    <w:rsid w:val="00362633"/>
    <w:rsid w:val="0036272C"/>
    <w:rsid w:val="00363031"/>
    <w:rsid w:val="00363170"/>
    <w:rsid w:val="003636E3"/>
    <w:rsid w:val="00364EBD"/>
    <w:rsid w:val="00365D9A"/>
    <w:rsid w:val="00367B26"/>
    <w:rsid w:val="003706AB"/>
    <w:rsid w:val="00371824"/>
    <w:rsid w:val="00371B8C"/>
    <w:rsid w:val="0037206F"/>
    <w:rsid w:val="00374139"/>
    <w:rsid w:val="00374B36"/>
    <w:rsid w:val="003802F8"/>
    <w:rsid w:val="00380D3B"/>
    <w:rsid w:val="003813AC"/>
    <w:rsid w:val="003833F9"/>
    <w:rsid w:val="0038423C"/>
    <w:rsid w:val="00384BE5"/>
    <w:rsid w:val="00385647"/>
    <w:rsid w:val="00387D12"/>
    <w:rsid w:val="0039480D"/>
    <w:rsid w:val="0039795E"/>
    <w:rsid w:val="003A0275"/>
    <w:rsid w:val="003A083F"/>
    <w:rsid w:val="003A14BB"/>
    <w:rsid w:val="003A28F5"/>
    <w:rsid w:val="003A3812"/>
    <w:rsid w:val="003A4F57"/>
    <w:rsid w:val="003A4FCA"/>
    <w:rsid w:val="003A5281"/>
    <w:rsid w:val="003A5AE7"/>
    <w:rsid w:val="003A676A"/>
    <w:rsid w:val="003A741C"/>
    <w:rsid w:val="003B1284"/>
    <w:rsid w:val="003B1BAF"/>
    <w:rsid w:val="003B1D67"/>
    <w:rsid w:val="003B234F"/>
    <w:rsid w:val="003B257D"/>
    <w:rsid w:val="003B569B"/>
    <w:rsid w:val="003B6CC6"/>
    <w:rsid w:val="003B7423"/>
    <w:rsid w:val="003C122B"/>
    <w:rsid w:val="003C17BF"/>
    <w:rsid w:val="003C30E1"/>
    <w:rsid w:val="003C7392"/>
    <w:rsid w:val="003D07F2"/>
    <w:rsid w:val="003D2886"/>
    <w:rsid w:val="003D3915"/>
    <w:rsid w:val="003D705A"/>
    <w:rsid w:val="003E0B0D"/>
    <w:rsid w:val="003E0E97"/>
    <w:rsid w:val="003E147F"/>
    <w:rsid w:val="003E1518"/>
    <w:rsid w:val="003E1F18"/>
    <w:rsid w:val="003E348F"/>
    <w:rsid w:val="003E3A57"/>
    <w:rsid w:val="003E3A6A"/>
    <w:rsid w:val="003E3D6C"/>
    <w:rsid w:val="003E5695"/>
    <w:rsid w:val="003F13FA"/>
    <w:rsid w:val="003F15CC"/>
    <w:rsid w:val="003F20D0"/>
    <w:rsid w:val="003F2A37"/>
    <w:rsid w:val="003F2C58"/>
    <w:rsid w:val="003F3D49"/>
    <w:rsid w:val="003F40A2"/>
    <w:rsid w:val="00403C64"/>
    <w:rsid w:val="0040412F"/>
    <w:rsid w:val="0040477B"/>
    <w:rsid w:val="004048BF"/>
    <w:rsid w:val="0040552A"/>
    <w:rsid w:val="00412868"/>
    <w:rsid w:val="00412B7D"/>
    <w:rsid w:val="0041361B"/>
    <w:rsid w:val="00415248"/>
    <w:rsid w:val="0041552F"/>
    <w:rsid w:val="00415C9D"/>
    <w:rsid w:val="004204D0"/>
    <w:rsid w:val="00421844"/>
    <w:rsid w:val="00421E1B"/>
    <w:rsid w:val="00425739"/>
    <w:rsid w:val="00425BA0"/>
    <w:rsid w:val="0042783E"/>
    <w:rsid w:val="00430762"/>
    <w:rsid w:val="0043153D"/>
    <w:rsid w:val="00433FCB"/>
    <w:rsid w:val="00434E6D"/>
    <w:rsid w:val="00435025"/>
    <w:rsid w:val="0043516F"/>
    <w:rsid w:val="00435D35"/>
    <w:rsid w:val="00436ADA"/>
    <w:rsid w:val="00436D5E"/>
    <w:rsid w:val="004404CF"/>
    <w:rsid w:val="00441227"/>
    <w:rsid w:val="0044333A"/>
    <w:rsid w:val="00447328"/>
    <w:rsid w:val="00447779"/>
    <w:rsid w:val="00452C62"/>
    <w:rsid w:val="004533EB"/>
    <w:rsid w:val="00453B98"/>
    <w:rsid w:val="00453F7B"/>
    <w:rsid w:val="00456C08"/>
    <w:rsid w:val="004574EA"/>
    <w:rsid w:val="00460424"/>
    <w:rsid w:val="00461AFA"/>
    <w:rsid w:val="00462530"/>
    <w:rsid w:val="00462FF9"/>
    <w:rsid w:val="004633CB"/>
    <w:rsid w:val="00465412"/>
    <w:rsid w:val="0046618C"/>
    <w:rsid w:val="00467285"/>
    <w:rsid w:val="00471068"/>
    <w:rsid w:val="004715C5"/>
    <w:rsid w:val="00471B35"/>
    <w:rsid w:val="00471DC8"/>
    <w:rsid w:val="0047260C"/>
    <w:rsid w:val="00472FC6"/>
    <w:rsid w:val="004736E0"/>
    <w:rsid w:val="004746E4"/>
    <w:rsid w:val="0047542D"/>
    <w:rsid w:val="00476990"/>
    <w:rsid w:val="004769AA"/>
    <w:rsid w:val="00477B34"/>
    <w:rsid w:val="004800D3"/>
    <w:rsid w:val="0048025B"/>
    <w:rsid w:val="00482525"/>
    <w:rsid w:val="0048316B"/>
    <w:rsid w:val="00484418"/>
    <w:rsid w:val="0048582A"/>
    <w:rsid w:val="00486EFF"/>
    <w:rsid w:val="004908CC"/>
    <w:rsid w:val="004915B6"/>
    <w:rsid w:val="00492F6A"/>
    <w:rsid w:val="004967FB"/>
    <w:rsid w:val="00496B02"/>
    <w:rsid w:val="00496EE0"/>
    <w:rsid w:val="0049720F"/>
    <w:rsid w:val="004A0B5E"/>
    <w:rsid w:val="004A1B20"/>
    <w:rsid w:val="004A2C9D"/>
    <w:rsid w:val="004A3244"/>
    <w:rsid w:val="004A454C"/>
    <w:rsid w:val="004A6C4A"/>
    <w:rsid w:val="004A77E6"/>
    <w:rsid w:val="004A7909"/>
    <w:rsid w:val="004A7F6A"/>
    <w:rsid w:val="004B015B"/>
    <w:rsid w:val="004B1AE5"/>
    <w:rsid w:val="004B2A67"/>
    <w:rsid w:val="004B2E58"/>
    <w:rsid w:val="004B51E2"/>
    <w:rsid w:val="004B5A09"/>
    <w:rsid w:val="004B6F0D"/>
    <w:rsid w:val="004B7C10"/>
    <w:rsid w:val="004C1657"/>
    <w:rsid w:val="004C1F46"/>
    <w:rsid w:val="004C2DBB"/>
    <w:rsid w:val="004C32DC"/>
    <w:rsid w:val="004C66D2"/>
    <w:rsid w:val="004D0181"/>
    <w:rsid w:val="004D0B2F"/>
    <w:rsid w:val="004D206D"/>
    <w:rsid w:val="004D2AA7"/>
    <w:rsid w:val="004D2D54"/>
    <w:rsid w:val="004D3563"/>
    <w:rsid w:val="004D54CB"/>
    <w:rsid w:val="004D6455"/>
    <w:rsid w:val="004D69FF"/>
    <w:rsid w:val="004D6D14"/>
    <w:rsid w:val="004D79B0"/>
    <w:rsid w:val="004E0B47"/>
    <w:rsid w:val="004E36D8"/>
    <w:rsid w:val="004E376E"/>
    <w:rsid w:val="004E4551"/>
    <w:rsid w:val="004E4FB7"/>
    <w:rsid w:val="004E6231"/>
    <w:rsid w:val="004E6D65"/>
    <w:rsid w:val="004F2396"/>
    <w:rsid w:val="004F282D"/>
    <w:rsid w:val="004F5BA9"/>
    <w:rsid w:val="004F6B76"/>
    <w:rsid w:val="005008CB"/>
    <w:rsid w:val="00500E89"/>
    <w:rsid w:val="00503E6F"/>
    <w:rsid w:val="005043E4"/>
    <w:rsid w:val="00505540"/>
    <w:rsid w:val="005065D7"/>
    <w:rsid w:val="00506C3C"/>
    <w:rsid w:val="00510367"/>
    <w:rsid w:val="00510854"/>
    <w:rsid w:val="005108F8"/>
    <w:rsid w:val="00510D13"/>
    <w:rsid w:val="00512904"/>
    <w:rsid w:val="005154C1"/>
    <w:rsid w:val="00516710"/>
    <w:rsid w:val="005169FD"/>
    <w:rsid w:val="0051777B"/>
    <w:rsid w:val="00522F2F"/>
    <w:rsid w:val="00523E57"/>
    <w:rsid w:val="00523F20"/>
    <w:rsid w:val="005245F6"/>
    <w:rsid w:val="0052524E"/>
    <w:rsid w:val="00525488"/>
    <w:rsid w:val="00526002"/>
    <w:rsid w:val="00526225"/>
    <w:rsid w:val="00527FF6"/>
    <w:rsid w:val="00531770"/>
    <w:rsid w:val="00532BF0"/>
    <w:rsid w:val="0053302B"/>
    <w:rsid w:val="00533178"/>
    <w:rsid w:val="005340BF"/>
    <w:rsid w:val="00534DF2"/>
    <w:rsid w:val="00536956"/>
    <w:rsid w:val="00537A55"/>
    <w:rsid w:val="00537E82"/>
    <w:rsid w:val="00537F78"/>
    <w:rsid w:val="00541BDB"/>
    <w:rsid w:val="0054528C"/>
    <w:rsid w:val="005470CC"/>
    <w:rsid w:val="0055087F"/>
    <w:rsid w:val="005511B7"/>
    <w:rsid w:val="0055146B"/>
    <w:rsid w:val="0055161B"/>
    <w:rsid w:val="005522B2"/>
    <w:rsid w:val="00552605"/>
    <w:rsid w:val="00552ABA"/>
    <w:rsid w:val="00552E29"/>
    <w:rsid w:val="005534AA"/>
    <w:rsid w:val="0055553D"/>
    <w:rsid w:val="005566A5"/>
    <w:rsid w:val="005607A5"/>
    <w:rsid w:val="00563489"/>
    <w:rsid w:val="00563644"/>
    <w:rsid w:val="005651F9"/>
    <w:rsid w:val="0056529E"/>
    <w:rsid w:val="00565E42"/>
    <w:rsid w:val="00570D53"/>
    <w:rsid w:val="00574631"/>
    <w:rsid w:val="00575D34"/>
    <w:rsid w:val="005765C1"/>
    <w:rsid w:val="00577C4F"/>
    <w:rsid w:val="00580C2F"/>
    <w:rsid w:val="00580C84"/>
    <w:rsid w:val="00582E5E"/>
    <w:rsid w:val="00582F6B"/>
    <w:rsid w:val="00583B1E"/>
    <w:rsid w:val="00583FB6"/>
    <w:rsid w:val="00585108"/>
    <w:rsid w:val="0058552E"/>
    <w:rsid w:val="005902B1"/>
    <w:rsid w:val="005902CF"/>
    <w:rsid w:val="00590417"/>
    <w:rsid w:val="00590E21"/>
    <w:rsid w:val="005921AA"/>
    <w:rsid w:val="00592BE8"/>
    <w:rsid w:val="0059447C"/>
    <w:rsid w:val="00594EF3"/>
    <w:rsid w:val="005950E3"/>
    <w:rsid w:val="00595141"/>
    <w:rsid w:val="005959D4"/>
    <w:rsid w:val="00596790"/>
    <w:rsid w:val="005A015A"/>
    <w:rsid w:val="005A0330"/>
    <w:rsid w:val="005A0A52"/>
    <w:rsid w:val="005A2A48"/>
    <w:rsid w:val="005A44B8"/>
    <w:rsid w:val="005A4A97"/>
    <w:rsid w:val="005A4CB3"/>
    <w:rsid w:val="005A593B"/>
    <w:rsid w:val="005B0298"/>
    <w:rsid w:val="005B04B0"/>
    <w:rsid w:val="005B2310"/>
    <w:rsid w:val="005B25B3"/>
    <w:rsid w:val="005B51B4"/>
    <w:rsid w:val="005B5CB7"/>
    <w:rsid w:val="005B6715"/>
    <w:rsid w:val="005C0ADC"/>
    <w:rsid w:val="005C10C5"/>
    <w:rsid w:val="005C1BC0"/>
    <w:rsid w:val="005C7E0E"/>
    <w:rsid w:val="005D2CFB"/>
    <w:rsid w:val="005D383B"/>
    <w:rsid w:val="005D496B"/>
    <w:rsid w:val="005D4B28"/>
    <w:rsid w:val="005D56AE"/>
    <w:rsid w:val="005D5EC4"/>
    <w:rsid w:val="005D6218"/>
    <w:rsid w:val="005D64A0"/>
    <w:rsid w:val="005D7FE7"/>
    <w:rsid w:val="005E2828"/>
    <w:rsid w:val="005E4A6B"/>
    <w:rsid w:val="005E5149"/>
    <w:rsid w:val="005E62BD"/>
    <w:rsid w:val="005F3E83"/>
    <w:rsid w:val="005F4C12"/>
    <w:rsid w:val="005F5234"/>
    <w:rsid w:val="005F633B"/>
    <w:rsid w:val="005F649A"/>
    <w:rsid w:val="005F6D8B"/>
    <w:rsid w:val="005F7F42"/>
    <w:rsid w:val="0060004B"/>
    <w:rsid w:val="00600D6C"/>
    <w:rsid w:val="0060114E"/>
    <w:rsid w:val="00601EAB"/>
    <w:rsid w:val="006024E5"/>
    <w:rsid w:val="00604404"/>
    <w:rsid w:val="00604CC6"/>
    <w:rsid w:val="00604D59"/>
    <w:rsid w:val="006068A0"/>
    <w:rsid w:val="00607746"/>
    <w:rsid w:val="00607E97"/>
    <w:rsid w:val="006101CC"/>
    <w:rsid w:val="006105C1"/>
    <w:rsid w:val="0061112F"/>
    <w:rsid w:val="00611E20"/>
    <w:rsid w:val="00611EE3"/>
    <w:rsid w:val="00612241"/>
    <w:rsid w:val="00613C94"/>
    <w:rsid w:val="006143B3"/>
    <w:rsid w:val="0061457A"/>
    <w:rsid w:val="00615A82"/>
    <w:rsid w:val="00616610"/>
    <w:rsid w:val="00616F5A"/>
    <w:rsid w:val="006177AA"/>
    <w:rsid w:val="00617A25"/>
    <w:rsid w:val="00617CBB"/>
    <w:rsid w:val="00620A09"/>
    <w:rsid w:val="006257CF"/>
    <w:rsid w:val="00625E5C"/>
    <w:rsid w:val="006266CE"/>
    <w:rsid w:val="0062684C"/>
    <w:rsid w:val="00630D35"/>
    <w:rsid w:val="00630EC7"/>
    <w:rsid w:val="00632BEC"/>
    <w:rsid w:val="00632C95"/>
    <w:rsid w:val="00633F94"/>
    <w:rsid w:val="006347B1"/>
    <w:rsid w:val="006366AA"/>
    <w:rsid w:val="00637CB5"/>
    <w:rsid w:val="006405E5"/>
    <w:rsid w:val="00640ACE"/>
    <w:rsid w:val="00640B08"/>
    <w:rsid w:val="00642BA8"/>
    <w:rsid w:val="00643861"/>
    <w:rsid w:val="006447F3"/>
    <w:rsid w:val="00645B7C"/>
    <w:rsid w:val="0064611E"/>
    <w:rsid w:val="00646470"/>
    <w:rsid w:val="00646A8A"/>
    <w:rsid w:val="00647213"/>
    <w:rsid w:val="0065062B"/>
    <w:rsid w:val="00650922"/>
    <w:rsid w:val="00650F7F"/>
    <w:rsid w:val="00652F79"/>
    <w:rsid w:val="00653234"/>
    <w:rsid w:val="006539B4"/>
    <w:rsid w:val="0065471D"/>
    <w:rsid w:val="0065560D"/>
    <w:rsid w:val="006563D9"/>
    <w:rsid w:val="00656B12"/>
    <w:rsid w:val="00657D38"/>
    <w:rsid w:val="00657E7A"/>
    <w:rsid w:val="00657E93"/>
    <w:rsid w:val="00660927"/>
    <w:rsid w:val="006615B6"/>
    <w:rsid w:val="00662077"/>
    <w:rsid w:val="006656A1"/>
    <w:rsid w:val="00670599"/>
    <w:rsid w:val="00670931"/>
    <w:rsid w:val="00671988"/>
    <w:rsid w:val="00671AC3"/>
    <w:rsid w:val="00672F71"/>
    <w:rsid w:val="00673F93"/>
    <w:rsid w:val="0067448B"/>
    <w:rsid w:val="006766C7"/>
    <w:rsid w:val="00681B9C"/>
    <w:rsid w:val="00682D60"/>
    <w:rsid w:val="0068304D"/>
    <w:rsid w:val="0068332E"/>
    <w:rsid w:val="00683D96"/>
    <w:rsid w:val="0068518B"/>
    <w:rsid w:val="00685D12"/>
    <w:rsid w:val="00685D84"/>
    <w:rsid w:val="006866BB"/>
    <w:rsid w:val="00686B6E"/>
    <w:rsid w:val="006871B7"/>
    <w:rsid w:val="0069022C"/>
    <w:rsid w:val="0069066F"/>
    <w:rsid w:val="00691D08"/>
    <w:rsid w:val="00693462"/>
    <w:rsid w:val="00694102"/>
    <w:rsid w:val="006949C6"/>
    <w:rsid w:val="00695D8E"/>
    <w:rsid w:val="006960C6"/>
    <w:rsid w:val="00696E49"/>
    <w:rsid w:val="006A2F9C"/>
    <w:rsid w:val="006A3B4B"/>
    <w:rsid w:val="006A3EC2"/>
    <w:rsid w:val="006A3FE3"/>
    <w:rsid w:val="006A42AF"/>
    <w:rsid w:val="006A51FD"/>
    <w:rsid w:val="006B1B1F"/>
    <w:rsid w:val="006B1F2E"/>
    <w:rsid w:val="006B398F"/>
    <w:rsid w:val="006B578B"/>
    <w:rsid w:val="006B5916"/>
    <w:rsid w:val="006B7C36"/>
    <w:rsid w:val="006C0337"/>
    <w:rsid w:val="006C1EB1"/>
    <w:rsid w:val="006C219F"/>
    <w:rsid w:val="006C277F"/>
    <w:rsid w:val="006C3BC7"/>
    <w:rsid w:val="006C3E37"/>
    <w:rsid w:val="006C6D0F"/>
    <w:rsid w:val="006C72C9"/>
    <w:rsid w:val="006C78C1"/>
    <w:rsid w:val="006D0BF4"/>
    <w:rsid w:val="006D0F1C"/>
    <w:rsid w:val="006D299F"/>
    <w:rsid w:val="006D2E86"/>
    <w:rsid w:val="006D478A"/>
    <w:rsid w:val="006D4A59"/>
    <w:rsid w:val="006D5392"/>
    <w:rsid w:val="006D540B"/>
    <w:rsid w:val="006D5B5B"/>
    <w:rsid w:val="006D61E7"/>
    <w:rsid w:val="006D7869"/>
    <w:rsid w:val="006E01CB"/>
    <w:rsid w:val="006E0295"/>
    <w:rsid w:val="006E0866"/>
    <w:rsid w:val="006E3715"/>
    <w:rsid w:val="006E3882"/>
    <w:rsid w:val="006E4C09"/>
    <w:rsid w:val="006E4CCD"/>
    <w:rsid w:val="006E4D25"/>
    <w:rsid w:val="006E5742"/>
    <w:rsid w:val="006E62E7"/>
    <w:rsid w:val="006E6826"/>
    <w:rsid w:val="006E735E"/>
    <w:rsid w:val="006F26CA"/>
    <w:rsid w:val="006F663D"/>
    <w:rsid w:val="006F68B5"/>
    <w:rsid w:val="006F79C2"/>
    <w:rsid w:val="0070008B"/>
    <w:rsid w:val="00701A49"/>
    <w:rsid w:val="00701CCC"/>
    <w:rsid w:val="00701FFE"/>
    <w:rsid w:val="007026DE"/>
    <w:rsid w:val="00702838"/>
    <w:rsid w:val="00702FD4"/>
    <w:rsid w:val="007032BE"/>
    <w:rsid w:val="0070379E"/>
    <w:rsid w:val="00706BD5"/>
    <w:rsid w:val="00706D58"/>
    <w:rsid w:val="007071FA"/>
    <w:rsid w:val="007112FA"/>
    <w:rsid w:val="00711943"/>
    <w:rsid w:val="00711A60"/>
    <w:rsid w:val="00711E65"/>
    <w:rsid w:val="00712AC1"/>
    <w:rsid w:val="00713299"/>
    <w:rsid w:val="007135CE"/>
    <w:rsid w:val="0071363D"/>
    <w:rsid w:val="00713A6B"/>
    <w:rsid w:val="00714896"/>
    <w:rsid w:val="0071505B"/>
    <w:rsid w:val="00715BCA"/>
    <w:rsid w:val="0072020F"/>
    <w:rsid w:val="007202E2"/>
    <w:rsid w:val="00720505"/>
    <w:rsid w:val="00721A73"/>
    <w:rsid w:val="00721CFF"/>
    <w:rsid w:val="00722168"/>
    <w:rsid w:val="00722E08"/>
    <w:rsid w:val="00723A50"/>
    <w:rsid w:val="00724C51"/>
    <w:rsid w:val="00725B64"/>
    <w:rsid w:val="00725C53"/>
    <w:rsid w:val="007261D3"/>
    <w:rsid w:val="00726363"/>
    <w:rsid w:val="00727FE8"/>
    <w:rsid w:val="00730A31"/>
    <w:rsid w:val="00731DE3"/>
    <w:rsid w:val="007327F7"/>
    <w:rsid w:val="0073738E"/>
    <w:rsid w:val="00744274"/>
    <w:rsid w:val="007446A8"/>
    <w:rsid w:val="00744D6A"/>
    <w:rsid w:val="00744EA9"/>
    <w:rsid w:val="0074558A"/>
    <w:rsid w:val="007465C6"/>
    <w:rsid w:val="00747CCB"/>
    <w:rsid w:val="00751335"/>
    <w:rsid w:val="00751A62"/>
    <w:rsid w:val="00752E5C"/>
    <w:rsid w:val="00753208"/>
    <w:rsid w:val="00754684"/>
    <w:rsid w:val="00755AAA"/>
    <w:rsid w:val="00760E8D"/>
    <w:rsid w:val="00762962"/>
    <w:rsid w:val="00763998"/>
    <w:rsid w:val="00764D38"/>
    <w:rsid w:val="0076599E"/>
    <w:rsid w:val="00765DA5"/>
    <w:rsid w:val="00766F15"/>
    <w:rsid w:val="0076736A"/>
    <w:rsid w:val="0077002C"/>
    <w:rsid w:val="0077053B"/>
    <w:rsid w:val="00772535"/>
    <w:rsid w:val="00773425"/>
    <w:rsid w:val="0077374D"/>
    <w:rsid w:val="00774955"/>
    <w:rsid w:val="0077577B"/>
    <w:rsid w:val="00775975"/>
    <w:rsid w:val="00775E69"/>
    <w:rsid w:val="007771A1"/>
    <w:rsid w:val="007812B6"/>
    <w:rsid w:val="00782A6C"/>
    <w:rsid w:val="007846B4"/>
    <w:rsid w:val="00784D66"/>
    <w:rsid w:val="00785A83"/>
    <w:rsid w:val="00786841"/>
    <w:rsid w:val="007871A7"/>
    <w:rsid w:val="007905E0"/>
    <w:rsid w:val="007915D4"/>
    <w:rsid w:val="007930E1"/>
    <w:rsid w:val="007948D0"/>
    <w:rsid w:val="00794C28"/>
    <w:rsid w:val="00794E25"/>
    <w:rsid w:val="007953C7"/>
    <w:rsid w:val="00795B16"/>
    <w:rsid w:val="00796532"/>
    <w:rsid w:val="007A051F"/>
    <w:rsid w:val="007A1D15"/>
    <w:rsid w:val="007A3295"/>
    <w:rsid w:val="007A390C"/>
    <w:rsid w:val="007A3E7B"/>
    <w:rsid w:val="007A43B5"/>
    <w:rsid w:val="007A4FDE"/>
    <w:rsid w:val="007A5430"/>
    <w:rsid w:val="007A599D"/>
    <w:rsid w:val="007A6FA2"/>
    <w:rsid w:val="007B101D"/>
    <w:rsid w:val="007B1306"/>
    <w:rsid w:val="007B1DE1"/>
    <w:rsid w:val="007B61BB"/>
    <w:rsid w:val="007B67E7"/>
    <w:rsid w:val="007C08EC"/>
    <w:rsid w:val="007C0F7F"/>
    <w:rsid w:val="007C137C"/>
    <w:rsid w:val="007C23AF"/>
    <w:rsid w:val="007C2B98"/>
    <w:rsid w:val="007C2DDD"/>
    <w:rsid w:val="007C2EA1"/>
    <w:rsid w:val="007C3F75"/>
    <w:rsid w:val="007C3FF9"/>
    <w:rsid w:val="007C4694"/>
    <w:rsid w:val="007C59E0"/>
    <w:rsid w:val="007C5F93"/>
    <w:rsid w:val="007C768E"/>
    <w:rsid w:val="007D0BAD"/>
    <w:rsid w:val="007D1724"/>
    <w:rsid w:val="007D1BE8"/>
    <w:rsid w:val="007D1FF1"/>
    <w:rsid w:val="007D277B"/>
    <w:rsid w:val="007E20AE"/>
    <w:rsid w:val="007E39FE"/>
    <w:rsid w:val="007E4725"/>
    <w:rsid w:val="007E5F3A"/>
    <w:rsid w:val="007E6ABD"/>
    <w:rsid w:val="007E7337"/>
    <w:rsid w:val="007E796E"/>
    <w:rsid w:val="007E7D55"/>
    <w:rsid w:val="007F021D"/>
    <w:rsid w:val="007F07ED"/>
    <w:rsid w:val="007F23F3"/>
    <w:rsid w:val="007F42D1"/>
    <w:rsid w:val="007F6FC5"/>
    <w:rsid w:val="007F7FDD"/>
    <w:rsid w:val="00803717"/>
    <w:rsid w:val="00803D36"/>
    <w:rsid w:val="00803FD5"/>
    <w:rsid w:val="008045C9"/>
    <w:rsid w:val="00805406"/>
    <w:rsid w:val="0080615E"/>
    <w:rsid w:val="00806683"/>
    <w:rsid w:val="008071EB"/>
    <w:rsid w:val="00807373"/>
    <w:rsid w:val="00807F38"/>
    <w:rsid w:val="00810A2F"/>
    <w:rsid w:val="00811486"/>
    <w:rsid w:val="00815E21"/>
    <w:rsid w:val="00816231"/>
    <w:rsid w:val="008169DA"/>
    <w:rsid w:val="00820B2F"/>
    <w:rsid w:val="00821311"/>
    <w:rsid w:val="00821B3D"/>
    <w:rsid w:val="00823211"/>
    <w:rsid w:val="0082391A"/>
    <w:rsid w:val="00824C3A"/>
    <w:rsid w:val="0082624A"/>
    <w:rsid w:val="0083009A"/>
    <w:rsid w:val="008300B0"/>
    <w:rsid w:val="00830351"/>
    <w:rsid w:val="00830494"/>
    <w:rsid w:val="00830570"/>
    <w:rsid w:val="00831FFF"/>
    <w:rsid w:val="0083484A"/>
    <w:rsid w:val="00834A9E"/>
    <w:rsid w:val="00835758"/>
    <w:rsid w:val="008357BE"/>
    <w:rsid w:val="008358F0"/>
    <w:rsid w:val="008361AE"/>
    <w:rsid w:val="00836DF9"/>
    <w:rsid w:val="00836E49"/>
    <w:rsid w:val="00842BC4"/>
    <w:rsid w:val="00842C2E"/>
    <w:rsid w:val="008437AD"/>
    <w:rsid w:val="00844538"/>
    <w:rsid w:val="00844BE5"/>
    <w:rsid w:val="00850E98"/>
    <w:rsid w:val="008526A4"/>
    <w:rsid w:val="008542C2"/>
    <w:rsid w:val="00854514"/>
    <w:rsid w:val="00854A87"/>
    <w:rsid w:val="00855C7B"/>
    <w:rsid w:val="00856583"/>
    <w:rsid w:val="00856A04"/>
    <w:rsid w:val="00856D13"/>
    <w:rsid w:val="00857CE6"/>
    <w:rsid w:val="00861384"/>
    <w:rsid w:val="00861632"/>
    <w:rsid w:val="0086186C"/>
    <w:rsid w:val="00862DCB"/>
    <w:rsid w:val="00863923"/>
    <w:rsid w:val="008645D9"/>
    <w:rsid w:val="00864AA1"/>
    <w:rsid w:val="008658A2"/>
    <w:rsid w:val="00867BD1"/>
    <w:rsid w:val="00870FF2"/>
    <w:rsid w:val="00872E3B"/>
    <w:rsid w:val="0087300B"/>
    <w:rsid w:val="00873AA6"/>
    <w:rsid w:val="00875C0B"/>
    <w:rsid w:val="0087646F"/>
    <w:rsid w:val="00876DC8"/>
    <w:rsid w:val="00877BB8"/>
    <w:rsid w:val="00880F4B"/>
    <w:rsid w:val="00881C6F"/>
    <w:rsid w:val="00884AF4"/>
    <w:rsid w:val="00885978"/>
    <w:rsid w:val="008863F6"/>
    <w:rsid w:val="008866DC"/>
    <w:rsid w:val="00886B4C"/>
    <w:rsid w:val="00886EB5"/>
    <w:rsid w:val="0089024A"/>
    <w:rsid w:val="008905D2"/>
    <w:rsid w:val="00892005"/>
    <w:rsid w:val="00892415"/>
    <w:rsid w:val="00893B70"/>
    <w:rsid w:val="00894D15"/>
    <w:rsid w:val="0089536E"/>
    <w:rsid w:val="00895844"/>
    <w:rsid w:val="00895CEF"/>
    <w:rsid w:val="00896DF7"/>
    <w:rsid w:val="00897634"/>
    <w:rsid w:val="008A2455"/>
    <w:rsid w:val="008A27B4"/>
    <w:rsid w:val="008A3C03"/>
    <w:rsid w:val="008B012E"/>
    <w:rsid w:val="008B07D7"/>
    <w:rsid w:val="008B3DD3"/>
    <w:rsid w:val="008B4C5A"/>
    <w:rsid w:val="008B4D11"/>
    <w:rsid w:val="008B5413"/>
    <w:rsid w:val="008B6709"/>
    <w:rsid w:val="008B70B2"/>
    <w:rsid w:val="008B7DDD"/>
    <w:rsid w:val="008C24BF"/>
    <w:rsid w:val="008C3082"/>
    <w:rsid w:val="008C5D01"/>
    <w:rsid w:val="008C7101"/>
    <w:rsid w:val="008C7482"/>
    <w:rsid w:val="008C7C84"/>
    <w:rsid w:val="008D06DF"/>
    <w:rsid w:val="008D12AD"/>
    <w:rsid w:val="008D2353"/>
    <w:rsid w:val="008D4EE1"/>
    <w:rsid w:val="008D52BB"/>
    <w:rsid w:val="008D5778"/>
    <w:rsid w:val="008D74E2"/>
    <w:rsid w:val="008D7E46"/>
    <w:rsid w:val="008E1800"/>
    <w:rsid w:val="008E2D4D"/>
    <w:rsid w:val="008E3A75"/>
    <w:rsid w:val="008E68DD"/>
    <w:rsid w:val="008E6C1E"/>
    <w:rsid w:val="008E74D5"/>
    <w:rsid w:val="008F0333"/>
    <w:rsid w:val="008F0E7A"/>
    <w:rsid w:val="008F122E"/>
    <w:rsid w:val="008F1E2D"/>
    <w:rsid w:val="008F3165"/>
    <w:rsid w:val="008F3A23"/>
    <w:rsid w:val="008F4E69"/>
    <w:rsid w:val="008F7AF7"/>
    <w:rsid w:val="009004D9"/>
    <w:rsid w:val="00901F07"/>
    <w:rsid w:val="009047F7"/>
    <w:rsid w:val="009058CB"/>
    <w:rsid w:val="00906B49"/>
    <w:rsid w:val="009116A4"/>
    <w:rsid w:val="0091214E"/>
    <w:rsid w:val="00914F91"/>
    <w:rsid w:val="00923CBD"/>
    <w:rsid w:val="00924DB7"/>
    <w:rsid w:val="00925464"/>
    <w:rsid w:val="009256C2"/>
    <w:rsid w:val="00926C51"/>
    <w:rsid w:val="00930E8B"/>
    <w:rsid w:val="00931F8B"/>
    <w:rsid w:val="0093211D"/>
    <w:rsid w:val="009334E2"/>
    <w:rsid w:val="00936F91"/>
    <w:rsid w:val="009370DC"/>
    <w:rsid w:val="00940BD3"/>
    <w:rsid w:val="009415D7"/>
    <w:rsid w:val="00941CE1"/>
    <w:rsid w:val="009423A1"/>
    <w:rsid w:val="00943F66"/>
    <w:rsid w:val="009471BE"/>
    <w:rsid w:val="009539AF"/>
    <w:rsid w:val="00955F78"/>
    <w:rsid w:val="00957093"/>
    <w:rsid w:val="00963048"/>
    <w:rsid w:val="009701FC"/>
    <w:rsid w:val="00971FAD"/>
    <w:rsid w:val="00973680"/>
    <w:rsid w:val="00974ABA"/>
    <w:rsid w:val="00975966"/>
    <w:rsid w:val="009763A2"/>
    <w:rsid w:val="009770E2"/>
    <w:rsid w:val="00982122"/>
    <w:rsid w:val="0098240F"/>
    <w:rsid w:val="009838C4"/>
    <w:rsid w:val="0098461A"/>
    <w:rsid w:val="00984684"/>
    <w:rsid w:val="00984C2C"/>
    <w:rsid w:val="0098559D"/>
    <w:rsid w:val="00986AAE"/>
    <w:rsid w:val="009901C4"/>
    <w:rsid w:val="009908D5"/>
    <w:rsid w:val="00990AD6"/>
    <w:rsid w:val="00992EE0"/>
    <w:rsid w:val="00994B1D"/>
    <w:rsid w:val="0099507E"/>
    <w:rsid w:val="009954A4"/>
    <w:rsid w:val="00995754"/>
    <w:rsid w:val="00997DD9"/>
    <w:rsid w:val="009A10E9"/>
    <w:rsid w:val="009A31E8"/>
    <w:rsid w:val="009A40E0"/>
    <w:rsid w:val="009A6224"/>
    <w:rsid w:val="009A6875"/>
    <w:rsid w:val="009B08CA"/>
    <w:rsid w:val="009B11BC"/>
    <w:rsid w:val="009B1A98"/>
    <w:rsid w:val="009B21DA"/>
    <w:rsid w:val="009B3EE3"/>
    <w:rsid w:val="009B72B2"/>
    <w:rsid w:val="009B7EF7"/>
    <w:rsid w:val="009B7FA8"/>
    <w:rsid w:val="009C01D7"/>
    <w:rsid w:val="009C03DE"/>
    <w:rsid w:val="009C1593"/>
    <w:rsid w:val="009C2986"/>
    <w:rsid w:val="009C3635"/>
    <w:rsid w:val="009C558F"/>
    <w:rsid w:val="009C55BE"/>
    <w:rsid w:val="009C6262"/>
    <w:rsid w:val="009C67B1"/>
    <w:rsid w:val="009D2345"/>
    <w:rsid w:val="009D3C7B"/>
    <w:rsid w:val="009D6E9F"/>
    <w:rsid w:val="009D77A4"/>
    <w:rsid w:val="009D794F"/>
    <w:rsid w:val="009D7DA9"/>
    <w:rsid w:val="009E1361"/>
    <w:rsid w:val="009E1C0D"/>
    <w:rsid w:val="009E2F8B"/>
    <w:rsid w:val="009E3E74"/>
    <w:rsid w:val="009E42D2"/>
    <w:rsid w:val="009E4FA6"/>
    <w:rsid w:val="009E5DB8"/>
    <w:rsid w:val="009E615C"/>
    <w:rsid w:val="009E7091"/>
    <w:rsid w:val="009E7866"/>
    <w:rsid w:val="009F03B3"/>
    <w:rsid w:val="009F0B9B"/>
    <w:rsid w:val="009F146F"/>
    <w:rsid w:val="009F194C"/>
    <w:rsid w:val="009F4245"/>
    <w:rsid w:val="009F543E"/>
    <w:rsid w:val="009F5C2D"/>
    <w:rsid w:val="009F5FBE"/>
    <w:rsid w:val="00A0161D"/>
    <w:rsid w:val="00A018BB"/>
    <w:rsid w:val="00A01910"/>
    <w:rsid w:val="00A02565"/>
    <w:rsid w:val="00A02A2E"/>
    <w:rsid w:val="00A0460B"/>
    <w:rsid w:val="00A073F6"/>
    <w:rsid w:val="00A109D4"/>
    <w:rsid w:val="00A10F5D"/>
    <w:rsid w:val="00A11E73"/>
    <w:rsid w:val="00A127B9"/>
    <w:rsid w:val="00A16550"/>
    <w:rsid w:val="00A17622"/>
    <w:rsid w:val="00A20C9C"/>
    <w:rsid w:val="00A20EE3"/>
    <w:rsid w:val="00A21267"/>
    <w:rsid w:val="00A2309D"/>
    <w:rsid w:val="00A230C4"/>
    <w:rsid w:val="00A236F9"/>
    <w:rsid w:val="00A23FD5"/>
    <w:rsid w:val="00A26CF0"/>
    <w:rsid w:val="00A277C2"/>
    <w:rsid w:val="00A310FF"/>
    <w:rsid w:val="00A32D2A"/>
    <w:rsid w:val="00A33A51"/>
    <w:rsid w:val="00A3462F"/>
    <w:rsid w:val="00A35E92"/>
    <w:rsid w:val="00A364B4"/>
    <w:rsid w:val="00A37831"/>
    <w:rsid w:val="00A414A5"/>
    <w:rsid w:val="00A420F3"/>
    <w:rsid w:val="00A4385A"/>
    <w:rsid w:val="00A43EF2"/>
    <w:rsid w:val="00A44849"/>
    <w:rsid w:val="00A45240"/>
    <w:rsid w:val="00A45C9B"/>
    <w:rsid w:val="00A46B14"/>
    <w:rsid w:val="00A47654"/>
    <w:rsid w:val="00A5162C"/>
    <w:rsid w:val="00A51D4C"/>
    <w:rsid w:val="00A549F9"/>
    <w:rsid w:val="00A55D56"/>
    <w:rsid w:val="00A601A0"/>
    <w:rsid w:val="00A634DD"/>
    <w:rsid w:val="00A64916"/>
    <w:rsid w:val="00A64A8C"/>
    <w:rsid w:val="00A65B2E"/>
    <w:rsid w:val="00A66C24"/>
    <w:rsid w:val="00A7042D"/>
    <w:rsid w:val="00A70C87"/>
    <w:rsid w:val="00A711AF"/>
    <w:rsid w:val="00A74476"/>
    <w:rsid w:val="00A7670B"/>
    <w:rsid w:val="00A77374"/>
    <w:rsid w:val="00A80EF0"/>
    <w:rsid w:val="00A81605"/>
    <w:rsid w:val="00A81647"/>
    <w:rsid w:val="00A83C9C"/>
    <w:rsid w:val="00A84F00"/>
    <w:rsid w:val="00A87583"/>
    <w:rsid w:val="00A87869"/>
    <w:rsid w:val="00A87B2D"/>
    <w:rsid w:val="00A904FA"/>
    <w:rsid w:val="00A90C9D"/>
    <w:rsid w:val="00A91013"/>
    <w:rsid w:val="00A91B1B"/>
    <w:rsid w:val="00A92A2B"/>
    <w:rsid w:val="00A93173"/>
    <w:rsid w:val="00A936EF"/>
    <w:rsid w:val="00A9416E"/>
    <w:rsid w:val="00A94353"/>
    <w:rsid w:val="00A94E2E"/>
    <w:rsid w:val="00A95C68"/>
    <w:rsid w:val="00A968AE"/>
    <w:rsid w:val="00A97394"/>
    <w:rsid w:val="00A97740"/>
    <w:rsid w:val="00AA02F8"/>
    <w:rsid w:val="00AA26C6"/>
    <w:rsid w:val="00AA45F1"/>
    <w:rsid w:val="00AA5533"/>
    <w:rsid w:val="00AB1A72"/>
    <w:rsid w:val="00AB32CB"/>
    <w:rsid w:val="00AB36D3"/>
    <w:rsid w:val="00AB3D10"/>
    <w:rsid w:val="00AB4256"/>
    <w:rsid w:val="00AB42C6"/>
    <w:rsid w:val="00AB47D1"/>
    <w:rsid w:val="00AB5985"/>
    <w:rsid w:val="00AB7BD5"/>
    <w:rsid w:val="00AC0028"/>
    <w:rsid w:val="00AC0171"/>
    <w:rsid w:val="00AC0A77"/>
    <w:rsid w:val="00AC11E6"/>
    <w:rsid w:val="00AC130A"/>
    <w:rsid w:val="00AC19EA"/>
    <w:rsid w:val="00AC1C0B"/>
    <w:rsid w:val="00AC22A2"/>
    <w:rsid w:val="00AC39B1"/>
    <w:rsid w:val="00AC40D4"/>
    <w:rsid w:val="00AC4C42"/>
    <w:rsid w:val="00AC56BE"/>
    <w:rsid w:val="00AC5E13"/>
    <w:rsid w:val="00AC79FB"/>
    <w:rsid w:val="00AC7E2F"/>
    <w:rsid w:val="00AD163F"/>
    <w:rsid w:val="00AD4395"/>
    <w:rsid w:val="00AD43FF"/>
    <w:rsid w:val="00AD711A"/>
    <w:rsid w:val="00AD7C21"/>
    <w:rsid w:val="00AD7E06"/>
    <w:rsid w:val="00AE0446"/>
    <w:rsid w:val="00AE0803"/>
    <w:rsid w:val="00AE1FEF"/>
    <w:rsid w:val="00AE3C07"/>
    <w:rsid w:val="00AF0D0D"/>
    <w:rsid w:val="00AF0FB9"/>
    <w:rsid w:val="00AF1DAF"/>
    <w:rsid w:val="00AF33E3"/>
    <w:rsid w:val="00AF5A64"/>
    <w:rsid w:val="00AF6197"/>
    <w:rsid w:val="00AF6A34"/>
    <w:rsid w:val="00AF70E9"/>
    <w:rsid w:val="00AF783B"/>
    <w:rsid w:val="00B00327"/>
    <w:rsid w:val="00B01E21"/>
    <w:rsid w:val="00B0404A"/>
    <w:rsid w:val="00B0477E"/>
    <w:rsid w:val="00B05327"/>
    <w:rsid w:val="00B05547"/>
    <w:rsid w:val="00B0675D"/>
    <w:rsid w:val="00B06905"/>
    <w:rsid w:val="00B0747D"/>
    <w:rsid w:val="00B07F61"/>
    <w:rsid w:val="00B10B88"/>
    <w:rsid w:val="00B10F39"/>
    <w:rsid w:val="00B1116D"/>
    <w:rsid w:val="00B123A6"/>
    <w:rsid w:val="00B14586"/>
    <w:rsid w:val="00B1469E"/>
    <w:rsid w:val="00B14A79"/>
    <w:rsid w:val="00B15A04"/>
    <w:rsid w:val="00B15A37"/>
    <w:rsid w:val="00B16966"/>
    <w:rsid w:val="00B21C0F"/>
    <w:rsid w:val="00B23473"/>
    <w:rsid w:val="00B23934"/>
    <w:rsid w:val="00B250B8"/>
    <w:rsid w:val="00B258C1"/>
    <w:rsid w:val="00B27B03"/>
    <w:rsid w:val="00B30494"/>
    <w:rsid w:val="00B32686"/>
    <w:rsid w:val="00B32CFD"/>
    <w:rsid w:val="00B344E8"/>
    <w:rsid w:val="00B3681E"/>
    <w:rsid w:val="00B36C7E"/>
    <w:rsid w:val="00B36C97"/>
    <w:rsid w:val="00B4179A"/>
    <w:rsid w:val="00B42325"/>
    <w:rsid w:val="00B425E5"/>
    <w:rsid w:val="00B4294D"/>
    <w:rsid w:val="00B44127"/>
    <w:rsid w:val="00B44FAD"/>
    <w:rsid w:val="00B476CB"/>
    <w:rsid w:val="00B50BC3"/>
    <w:rsid w:val="00B51243"/>
    <w:rsid w:val="00B528C0"/>
    <w:rsid w:val="00B52B1F"/>
    <w:rsid w:val="00B52D28"/>
    <w:rsid w:val="00B53244"/>
    <w:rsid w:val="00B539E9"/>
    <w:rsid w:val="00B55078"/>
    <w:rsid w:val="00B55356"/>
    <w:rsid w:val="00B5651C"/>
    <w:rsid w:val="00B570B4"/>
    <w:rsid w:val="00B573A6"/>
    <w:rsid w:val="00B576D3"/>
    <w:rsid w:val="00B57BD8"/>
    <w:rsid w:val="00B602CA"/>
    <w:rsid w:val="00B618D5"/>
    <w:rsid w:val="00B6193F"/>
    <w:rsid w:val="00B61CD7"/>
    <w:rsid w:val="00B641B1"/>
    <w:rsid w:val="00B64F4A"/>
    <w:rsid w:val="00B65C74"/>
    <w:rsid w:val="00B675D2"/>
    <w:rsid w:val="00B702C6"/>
    <w:rsid w:val="00B7074D"/>
    <w:rsid w:val="00B711E6"/>
    <w:rsid w:val="00B724B3"/>
    <w:rsid w:val="00B73F3A"/>
    <w:rsid w:val="00B77C7C"/>
    <w:rsid w:val="00B77F2F"/>
    <w:rsid w:val="00B802ED"/>
    <w:rsid w:val="00B8094D"/>
    <w:rsid w:val="00B8146C"/>
    <w:rsid w:val="00B82232"/>
    <w:rsid w:val="00B82406"/>
    <w:rsid w:val="00B82A79"/>
    <w:rsid w:val="00B84038"/>
    <w:rsid w:val="00B8571F"/>
    <w:rsid w:val="00B85F99"/>
    <w:rsid w:val="00B870FF"/>
    <w:rsid w:val="00B87320"/>
    <w:rsid w:val="00B87733"/>
    <w:rsid w:val="00B9476F"/>
    <w:rsid w:val="00B956D8"/>
    <w:rsid w:val="00BA0D4A"/>
    <w:rsid w:val="00BA1DBF"/>
    <w:rsid w:val="00BA33A8"/>
    <w:rsid w:val="00BA3C63"/>
    <w:rsid w:val="00BA4279"/>
    <w:rsid w:val="00BA4BBD"/>
    <w:rsid w:val="00BA5ACD"/>
    <w:rsid w:val="00BA62F6"/>
    <w:rsid w:val="00BA65E7"/>
    <w:rsid w:val="00BA69B2"/>
    <w:rsid w:val="00BA6A2E"/>
    <w:rsid w:val="00BA6EB8"/>
    <w:rsid w:val="00BA70E9"/>
    <w:rsid w:val="00BA7284"/>
    <w:rsid w:val="00BB046C"/>
    <w:rsid w:val="00BB0FFB"/>
    <w:rsid w:val="00BB1348"/>
    <w:rsid w:val="00BB3096"/>
    <w:rsid w:val="00BB4188"/>
    <w:rsid w:val="00BB715F"/>
    <w:rsid w:val="00BC148B"/>
    <w:rsid w:val="00BC2BF9"/>
    <w:rsid w:val="00BC400E"/>
    <w:rsid w:val="00BC44FA"/>
    <w:rsid w:val="00BD0A45"/>
    <w:rsid w:val="00BD0ABB"/>
    <w:rsid w:val="00BD209E"/>
    <w:rsid w:val="00BD2265"/>
    <w:rsid w:val="00BD359C"/>
    <w:rsid w:val="00BD42F2"/>
    <w:rsid w:val="00BD55C0"/>
    <w:rsid w:val="00BD59D0"/>
    <w:rsid w:val="00BD5F65"/>
    <w:rsid w:val="00BE01DF"/>
    <w:rsid w:val="00BE1B53"/>
    <w:rsid w:val="00BE24DB"/>
    <w:rsid w:val="00BE335D"/>
    <w:rsid w:val="00BE35F3"/>
    <w:rsid w:val="00BE45D9"/>
    <w:rsid w:val="00BE6DEA"/>
    <w:rsid w:val="00BF18A6"/>
    <w:rsid w:val="00BF1D5D"/>
    <w:rsid w:val="00BF2932"/>
    <w:rsid w:val="00BF32E0"/>
    <w:rsid w:val="00C00347"/>
    <w:rsid w:val="00C006BD"/>
    <w:rsid w:val="00C008FC"/>
    <w:rsid w:val="00C0101E"/>
    <w:rsid w:val="00C021E9"/>
    <w:rsid w:val="00C03ADF"/>
    <w:rsid w:val="00C05D99"/>
    <w:rsid w:val="00C0630C"/>
    <w:rsid w:val="00C06430"/>
    <w:rsid w:val="00C06900"/>
    <w:rsid w:val="00C07BEC"/>
    <w:rsid w:val="00C1245B"/>
    <w:rsid w:val="00C13608"/>
    <w:rsid w:val="00C13935"/>
    <w:rsid w:val="00C1515C"/>
    <w:rsid w:val="00C17988"/>
    <w:rsid w:val="00C20484"/>
    <w:rsid w:val="00C213AC"/>
    <w:rsid w:val="00C22162"/>
    <w:rsid w:val="00C25195"/>
    <w:rsid w:val="00C3183E"/>
    <w:rsid w:val="00C32923"/>
    <w:rsid w:val="00C337F3"/>
    <w:rsid w:val="00C33CF8"/>
    <w:rsid w:val="00C33E01"/>
    <w:rsid w:val="00C341EF"/>
    <w:rsid w:val="00C34990"/>
    <w:rsid w:val="00C359F3"/>
    <w:rsid w:val="00C36C8A"/>
    <w:rsid w:val="00C37888"/>
    <w:rsid w:val="00C408F2"/>
    <w:rsid w:val="00C40A9D"/>
    <w:rsid w:val="00C412F4"/>
    <w:rsid w:val="00C425C2"/>
    <w:rsid w:val="00C4290F"/>
    <w:rsid w:val="00C44155"/>
    <w:rsid w:val="00C45694"/>
    <w:rsid w:val="00C45CCC"/>
    <w:rsid w:val="00C462F0"/>
    <w:rsid w:val="00C463A7"/>
    <w:rsid w:val="00C52705"/>
    <w:rsid w:val="00C52FB5"/>
    <w:rsid w:val="00C5309B"/>
    <w:rsid w:val="00C53231"/>
    <w:rsid w:val="00C53355"/>
    <w:rsid w:val="00C53943"/>
    <w:rsid w:val="00C53FB7"/>
    <w:rsid w:val="00C5498A"/>
    <w:rsid w:val="00C550C4"/>
    <w:rsid w:val="00C55FA1"/>
    <w:rsid w:val="00C57608"/>
    <w:rsid w:val="00C57D12"/>
    <w:rsid w:val="00C57F3B"/>
    <w:rsid w:val="00C67C51"/>
    <w:rsid w:val="00C67F88"/>
    <w:rsid w:val="00C70487"/>
    <w:rsid w:val="00C71687"/>
    <w:rsid w:val="00C71CB6"/>
    <w:rsid w:val="00C72969"/>
    <w:rsid w:val="00C72A17"/>
    <w:rsid w:val="00C72F01"/>
    <w:rsid w:val="00C739EA"/>
    <w:rsid w:val="00C77535"/>
    <w:rsid w:val="00C812EA"/>
    <w:rsid w:val="00C83BFD"/>
    <w:rsid w:val="00C84620"/>
    <w:rsid w:val="00C85BAB"/>
    <w:rsid w:val="00C900A1"/>
    <w:rsid w:val="00C93AD2"/>
    <w:rsid w:val="00C96B7F"/>
    <w:rsid w:val="00C97321"/>
    <w:rsid w:val="00CA15BA"/>
    <w:rsid w:val="00CA4846"/>
    <w:rsid w:val="00CA5387"/>
    <w:rsid w:val="00CA59FD"/>
    <w:rsid w:val="00CB2E97"/>
    <w:rsid w:val="00CB332E"/>
    <w:rsid w:val="00CB37EB"/>
    <w:rsid w:val="00CB3A65"/>
    <w:rsid w:val="00CB3D30"/>
    <w:rsid w:val="00CB6299"/>
    <w:rsid w:val="00CB668F"/>
    <w:rsid w:val="00CB6729"/>
    <w:rsid w:val="00CB6B4E"/>
    <w:rsid w:val="00CB7323"/>
    <w:rsid w:val="00CC2E24"/>
    <w:rsid w:val="00CC3622"/>
    <w:rsid w:val="00CC466A"/>
    <w:rsid w:val="00CC56DF"/>
    <w:rsid w:val="00CC5DDC"/>
    <w:rsid w:val="00CC6E40"/>
    <w:rsid w:val="00CD0B16"/>
    <w:rsid w:val="00CD0C07"/>
    <w:rsid w:val="00CD28F0"/>
    <w:rsid w:val="00CD446D"/>
    <w:rsid w:val="00CD576E"/>
    <w:rsid w:val="00CD59AF"/>
    <w:rsid w:val="00CD5F5D"/>
    <w:rsid w:val="00CD6B73"/>
    <w:rsid w:val="00CE1904"/>
    <w:rsid w:val="00CE60F4"/>
    <w:rsid w:val="00CE62F5"/>
    <w:rsid w:val="00CE6A50"/>
    <w:rsid w:val="00CE7019"/>
    <w:rsid w:val="00CF0D1A"/>
    <w:rsid w:val="00CF12F0"/>
    <w:rsid w:val="00CF2F66"/>
    <w:rsid w:val="00CF43D0"/>
    <w:rsid w:val="00CF4644"/>
    <w:rsid w:val="00CF4827"/>
    <w:rsid w:val="00CF5040"/>
    <w:rsid w:val="00CF51D4"/>
    <w:rsid w:val="00CF5205"/>
    <w:rsid w:val="00CF61E9"/>
    <w:rsid w:val="00D0058E"/>
    <w:rsid w:val="00D0239E"/>
    <w:rsid w:val="00D025F8"/>
    <w:rsid w:val="00D03C19"/>
    <w:rsid w:val="00D05F96"/>
    <w:rsid w:val="00D06894"/>
    <w:rsid w:val="00D07363"/>
    <w:rsid w:val="00D076D5"/>
    <w:rsid w:val="00D10223"/>
    <w:rsid w:val="00D110FE"/>
    <w:rsid w:val="00D114EA"/>
    <w:rsid w:val="00D119FD"/>
    <w:rsid w:val="00D13C32"/>
    <w:rsid w:val="00D148DE"/>
    <w:rsid w:val="00D149F2"/>
    <w:rsid w:val="00D161FB"/>
    <w:rsid w:val="00D16A1F"/>
    <w:rsid w:val="00D17E43"/>
    <w:rsid w:val="00D2058D"/>
    <w:rsid w:val="00D206EC"/>
    <w:rsid w:val="00D207AD"/>
    <w:rsid w:val="00D20BC8"/>
    <w:rsid w:val="00D27968"/>
    <w:rsid w:val="00D27B26"/>
    <w:rsid w:val="00D31413"/>
    <w:rsid w:val="00D37A48"/>
    <w:rsid w:val="00D40055"/>
    <w:rsid w:val="00D404FD"/>
    <w:rsid w:val="00D406C9"/>
    <w:rsid w:val="00D42EF6"/>
    <w:rsid w:val="00D43117"/>
    <w:rsid w:val="00D43F81"/>
    <w:rsid w:val="00D450FB"/>
    <w:rsid w:val="00D45C5F"/>
    <w:rsid w:val="00D4640D"/>
    <w:rsid w:val="00D46AA8"/>
    <w:rsid w:val="00D470A6"/>
    <w:rsid w:val="00D473C5"/>
    <w:rsid w:val="00D47976"/>
    <w:rsid w:val="00D5013F"/>
    <w:rsid w:val="00D508CD"/>
    <w:rsid w:val="00D5178C"/>
    <w:rsid w:val="00D51814"/>
    <w:rsid w:val="00D52721"/>
    <w:rsid w:val="00D52C14"/>
    <w:rsid w:val="00D53F3B"/>
    <w:rsid w:val="00D542EC"/>
    <w:rsid w:val="00D54BC3"/>
    <w:rsid w:val="00D550D6"/>
    <w:rsid w:val="00D554F0"/>
    <w:rsid w:val="00D56DAB"/>
    <w:rsid w:val="00D56E6C"/>
    <w:rsid w:val="00D577E5"/>
    <w:rsid w:val="00D60DB0"/>
    <w:rsid w:val="00D64151"/>
    <w:rsid w:val="00D64C4D"/>
    <w:rsid w:val="00D670C0"/>
    <w:rsid w:val="00D67329"/>
    <w:rsid w:val="00D67C7A"/>
    <w:rsid w:val="00D7046F"/>
    <w:rsid w:val="00D707D9"/>
    <w:rsid w:val="00D71006"/>
    <w:rsid w:val="00D721AB"/>
    <w:rsid w:val="00D73632"/>
    <w:rsid w:val="00D7393F"/>
    <w:rsid w:val="00D73DD2"/>
    <w:rsid w:val="00D747A0"/>
    <w:rsid w:val="00D74B48"/>
    <w:rsid w:val="00D7569B"/>
    <w:rsid w:val="00D76299"/>
    <w:rsid w:val="00D80092"/>
    <w:rsid w:val="00D8025C"/>
    <w:rsid w:val="00D814DD"/>
    <w:rsid w:val="00D81A34"/>
    <w:rsid w:val="00D82220"/>
    <w:rsid w:val="00D8393D"/>
    <w:rsid w:val="00D839AB"/>
    <w:rsid w:val="00D83A21"/>
    <w:rsid w:val="00D84CF2"/>
    <w:rsid w:val="00D86994"/>
    <w:rsid w:val="00D918DE"/>
    <w:rsid w:val="00D93C05"/>
    <w:rsid w:val="00D93E90"/>
    <w:rsid w:val="00D94BAA"/>
    <w:rsid w:val="00D95393"/>
    <w:rsid w:val="00D96EB2"/>
    <w:rsid w:val="00DA0922"/>
    <w:rsid w:val="00DA1A6C"/>
    <w:rsid w:val="00DA1DD9"/>
    <w:rsid w:val="00DA216D"/>
    <w:rsid w:val="00DA2266"/>
    <w:rsid w:val="00DA4BDB"/>
    <w:rsid w:val="00DA50D3"/>
    <w:rsid w:val="00DB06F5"/>
    <w:rsid w:val="00DB1406"/>
    <w:rsid w:val="00DB1718"/>
    <w:rsid w:val="00DB1742"/>
    <w:rsid w:val="00DB21B7"/>
    <w:rsid w:val="00DB26D7"/>
    <w:rsid w:val="00DB3050"/>
    <w:rsid w:val="00DB4B52"/>
    <w:rsid w:val="00DB7DA6"/>
    <w:rsid w:val="00DC0B06"/>
    <w:rsid w:val="00DC33F3"/>
    <w:rsid w:val="00DC6B32"/>
    <w:rsid w:val="00DC6F80"/>
    <w:rsid w:val="00DC7561"/>
    <w:rsid w:val="00DC79F9"/>
    <w:rsid w:val="00DC7B9D"/>
    <w:rsid w:val="00DD0584"/>
    <w:rsid w:val="00DD166B"/>
    <w:rsid w:val="00DD1E6C"/>
    <w:rsid w:val="00DD3060"/>
    <w:rsid w:val="00DD3473"/>
    <w:rsid w:val="00DD3534"/>
    <w:rsid w:val="00DD3F87"/>
    <w:rsid w:val="00DD64F3"/>
    <w:rsid w:val="00DD6ADB"/>
    <w:rsid w:val="00DD73F1"/>
    <w:rsid w:val="00DE0EC8"/>
    <w:rsid w:val="00DE1843"/>
    <w:rsid w:val="00DE3997"/>
    <w:rsid w:val="00DE4BDC"/>
    <w:rsid w:val="00DE58CA"/>
    <w:rsid w:val="00DF0F0E"/>
    <w:rsid w:val="00DF18E4"/>
    <w:rsid w:val="00DF1EF7"/>
    <w:rsid w:val="00DF275E"/>
    <w:rsid w:val="00DF4453"/>
    <w:rsid w:val="00DF44D6"/>
    <w:rsid w:val="00DF48CE"/>
    <w:rsid w:val="00DF4A5C"/>
    <w:rsid w:val="00DF6846"/>
    <w:rsid w:val="00DF6E22"/>
    <w:rsid w:val="00DF72AF"/>
    <w:rsid w:val="00DF779F"/>
    <w:rsid w:val="00E00D11"/>
    <w:rsid w:val="00E01BB3"/>
    <w:rsid w:val="00E02257"/>
    <w:rsid w:val="00E041E6"/>
    <w:rsid w:val="00E04EF7"/>
    <w:rsid w:val="00E0518C"/>
    <w:rsid w:val="00E05D62"/>
    <w:rsid w:val="00E119C7"/>
    <w:rsid w:val="00E13823"/>
    <w:rsid w:val="00E13891"/>
    <w:rsid w:val="00E13BF5"/>
    <w:rsid w:val="00E13D67"/>
    <w:rsid w:val="00E21D13"/>
    <w:rsid w:val="00E220FF"/>
    <w:rsid w:val="00E232C5"/>
    <w:rsid w:val="00E241FD"/>
    <w:rsid w:val="00E25001"/>
    <w:rsid w:val="00E26B40"/>
    <w:rsid w:val="00E26D55"/>
    <w:rsid w:val="00E27528"/>
    <w:rsid w:val="00E30C6D"/>
    <w:rsid w:val="00E313AF"/>
    <w:rsid w:val="00E31725"/>
    <w:rsid w:val="00E3225F"/>
    <w:rsid w:val="00E33FBB"/>
    <w:rsid w:val="00E34665"/>
    <w:rsid w:val="00E3467E"/>
    <w:rsid w:val="00E34B18"/>
    <w:rsid w:val="00E36942"/>
    <w:rsid w:val="00E40BF2"/>
    <w:rsid w:val="00E413AC"/>
    <w:rsid w:val="00E42B4B"/>
    <w:rsid w:val="00E42CAE"/>
    <w:rsid w:val="00E43463"/>
    <w:rsid w:val="00E4597D"/>
    <w:rsid w:val="00E45E37"/>
    <w:rsid w:val="00E47613"/>
    <w:rsid w:val="00E51468"/>
    <w:rsid w:val="00E54124"/>
    <w:rsid w:val="00E5526E"/>
    <w:rsid w:val="00E55517"/>
    <w:rsid w:val="00E55897"/>
    <w:rsid w:val="00E55B6E"/>
    <w:rsid w:val="00E57ACD"/>
    <w:rsid w:val="00E61427"/>
    <w:rsid w:val="00E614F3"/>
    <w:rsid w:val="00E647E2"/>
    <w:rsid w:val="00E65512"/>
    <w:rsid w:val="00E66613"/>
    <w:rsid w:val="00E6684F"/>
    <w:rsid w:val="00E733FC"/>
    <w:rsid w:val="00E73A95"/>
    <w:rsid w:val="00E73DDD"/>
    <w:rsid w:val="00E73EE0"/>
    <w:rsid w:val="00E746C6"/>
    <w:rsid w:val="00E74788"/>
    <w:rsid w:val="00E75DC9"/>
    <w:rsid w:val="00E760AD"/>
    <w:rsid w:val="00E76411"/>
    <w:rsid w:val="00E775E2"/>
    <w:rsid w:val="00E807C2"/>
    <w:rsid w:val="00E82EE7"/>
    <w:rsid w:val="00E83319"/>
    <w:rsid w:val="00E8568A"/>
    <w:rsid w:val="00E862CF"/>
    <w:rsid w:val="00E866A4"/>
    <w:rsid w:val="00E87E1C"/>
    <w:rsid w:val="00E91C3E"/>
    <w:rsid w:val="00E91D6C"/>
    <w:rsid w:val="00E92850"/>
    <w:rsid w:val="00E94BAF"/>
    <w:rsid w:val="00E95EEF"/>
    <w:rsid w:val="00E97342"/>
    <w:rsid w:val="00EA0CA8"/>
    <w:rsid w:val="00EA1230"/>
    <w:rsid w:val="00EA1580"/>
    <w:rsid w:val="00EA4E43"/>
    <w:rsid w:val="00EA66F5"/>
    <w:rsid w:val="00EA70F7"/>
    <w:rsid w:val="00EA7B43"/>
    <w:rsid w:val="00EB0A4F"/>
    <w:rsid w:val="00EB0B9F"/>
    <w:rsid w:val="00EB6107"/>
    <w:rsid w:val="00EB6B9D"/>
    <w:rsid w:val="00EB748D"/>
    <w:rsid w:val="00ED0BF3"/>
    <w:rsid w:val="00ED11EA"/>
    <w:rsid w:val="00ED1723"/>
    <w:rsid w:val="00ED24C1"/>
    <w:rsid w:val="00ED2565"/>
    <w:rsid w:val="00ED260C"/>
    <w:rsid w:val="00ED2C25"/>
    <w:rsid w:val="00ED3514"/>
    <w:rsid w:val="00ED5104"/>
    <w:rsid w:val="00ED67E5"/>
    <w:rsid w:val="00ED69E7"/>
    <w:rsid w:val="00ED6F73"/>
    <w:rsid w:val="00EE2637"/>
    <w:rsid w:val="00EE2EE1"/>
    <w:rsid w:val="00EE597E"/>
    <w:rsid w:val="00EE64D6"/>
    <w:rsid w:val="00EE68B4"/>
    <w:rsid w:val="00EE6ACE"/>
    <w:rsid w:val="00EE7D13"/>
    <w:rsid w:val="00EF0C0A"/>
    <w:rsid w:val="00EF0CF1"/>
    <w:rsid w:val="00EF2979"/>
    <w:rsid w:val="00EF2CB0"/>
    <w:rsid w:val="00EF3F12"/>
    <w:rsid w:val="00EF4791"/>
    <w:rsid w:val="00F008D0"/>
    <w:rsid w:val="00F03E10"/>
    <w:rsid w:val="00F03E86"/>
    <w:rsid w:val="00F041CE"/>
    <w:rsid w:val="00F042A8"/>
    <w:rsid w:val="00F046B8"/>
    <w:rsid w:val="00F046E5"/>
    <w:rsid w:val="00F04A2D"/>
    <w:rsid w:val="00F05518"/>
    <w:rsid w:val="00F060AE"/>
    <w:rsid w:val="00F06EFA"/>
    <w:rsid w:val="00F077F1"/>
    <w:rsid w:val="00F07A9F"/>
    <w:rsid w:val="00F140E7"/>
    <w:rsid w:val="00F1619B"/>
    <w:rsid w:val="00F1662C"/>
    <w:rsid w:val="00F210B8"/>
    <w:rsid w:val="00F21203"/>
    <w:rsid w:val="00F223B2"/>
    <w:rsid w:val="00F232D1"/>
    <w:rsid w:val="00F236AC"/>
    <w:rsid w:val="00F245EE"/>
    <w:rsid w:val="00F24C2C"/>
    <w:rsid w:val="00F24CEE"/>
    <w:rsid w:val="00F25821"/>
    <w:rsid w:val="00F25A45"/>
    <w:rsid w:val="00F25FAF"/>
    <w:rsid w:val="00F260D5"/>
    <w:rsid w:val="00F276F8"/>
    <w:rsid w:val="00F3067C"/>
    <w:rsid w:val="00F31B59"/>
    <w:rsid w:val="00F3269E"/>
    <w:rsid w:val="00F338A8"/>
    <w:rsid w:val="00F36BF6"/>
    <w:rsid w:val="00F36C24"/>
    <w:rsid w:val="00F4001B"/>
    <w:rsid w:val="00F403EB"/>
    <w:rsid w:val="00F42732"/>
    <w:rsid w:val="00F434E8"/>
    <w:rsid w:val="00F43E3F"/>
    <w:rsid w:val="00F46F0F"/>
    <w:rsid w:val="00F50D2C"/>
    <w:rsid w:val="00F50F9E"/>
    <w:rsid w:val="00F51013"/>
    <w:rsid w:val="00F5158E"/>
    <w:rsid w:val="00F53397"/>
    <w:rsid w:val="00F539D1"/>
    <w:rsid w:val="00F53B18"/>
    <w:rsid w:val="00F546EB"/>
    <w:rsid w:val="00F556F8"/>
    <w:rsid w:val="00F56064"/>
    <w:rsid w:val="00F56C19"/>
    <w:rsid w:val="00F570DF"/>
    <w:rsid w:val="00F57642"/>
    <w:rsid w:val="00F60AE8"/>
    <w:rsid w:val="00F61AAD"/>
    <w:rsid w:val="00F62097"/>
    <w:rsid w:val="00F62F2D"/>
    <w:rsid w:val="00F6332B"/>
    <w:rsid w:val="00F63E1F"/>
    <w:rsid w:val="00F666BE"/>
    <w:rsid w:val="00F678D1"/>
    <w:rsid w:val="00F70F3D"/>
    <w:rsid w:val="00F7183A"/>
    <w:rsid w:val="00F71EC3"/>
    <w:rsid w:val="00F722F8"/>
    <w:rsid w:val="00F73323"/>
    <w:rsid w:val="00F739C4"/>
    <w:rsid w:val="00F73CF0"/>
    <w:rsid w:val="00F7461C"/>
    <w:rsid w:val="00F77432"/>
    <w:rsid w:val="00F8575F"/>
    <w:rsid w:val="00F85823"/>
    <w:rsid w:val="00F8747F"/>
    <w:rsid w:val="00F90FF5"/>
    <w:rsid w:val="00F91923"/>
    <w:rsid w:val="00F92302"/>
    <w:rsid w:val="00F93937"/>
    <w:rsid w:val="00F9416D"/>
    <w:rsid w:val="00F966E0"/>
    <w:rsid w:val="00F97581"/>
    <w:rsid w:val="00F97C65"/>
    <w:rsid w:val="00FA01F8"/>
    <w:rsid w:val="00FA18C3"/>
    <w:rsid w:val="00FA2F9C"/>
    <w:rsid w:val="00FA3C95"/>
    <w:rsid w:val="00FA580D"/>
    <w:rsid w:val="00FA5A48"/>
    <w:rsid w:val="00FA6AE1"/>
    <w:rsid w:val="00FA6BD7"/>
    <w:rsid w:val="00FB17E4"/>
    <w:rsid w:val="00FB3A72"/>
    <w:rsid w:val="00FB40F9"/>
    <w:rsid w:val="00FB6051"/>
    <w:rsid w:val="00FB6090"/>
    <w:rsid w:val="00FB7263"/>
    <w:rsid w:val="00FC17B9"/>
    <w:rsid w:val="00FC268A"/>
    <w:rsid w:val="00FC3158"/>
    <w:rsid w:val="00FC48A0"/>
    <w:rsid w:val="00FC6869"/>
    <w:rsid w:val="00FC6D5B"/>
    <w:rsid w:val="00FC7383"/>
    <w:rsid w:val="00FC7430"/>
    <w:rsid w:val="00FC7D30"/>
    <w:rsid w:val="00FD3B01"/>
    <w:rsid w:val="00FD4375"/>
    <w:rsid w:val="00FD4918"/>
    <w:rsid w:val="00FD4D8E"/>
    <w:rsid w:val="00FD5CD9"/>
    <w:rsid w:val="00FD72E8"/>
    <w:rsid w:val="00FE0648"/>
    <w:rsid w:val="00FE1CD6"/>
    <w:rsid w:val="00FE2E9E"/>
    <w:rsid w:val="00FE381F"/>
    <w:rsid w:val="00FE3DEE"/>
    <w:rsid w:val="00FE61FB"/>
    <w:rsid w:val="00FF083E"/>
    <w:rsid w:val="00FF17D2"/>
    <w:rsid w:val="00FF3FDA"/>
    <w:rsid w:val="00FF410B"/>
    <w:rsid w:val="00FF6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78013E-4955-4ADA-80A2-3F2929E1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65D7"/>
    <w:pPr>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段落)"/>
    <w:basedOn w:val="a0"/>
    <w:next w:val="a5"/>
    <w:pPr>
      <w:kinsoku w:val="0"/>
      <w:snapToGrid w:val="0"/>
      <w:spacing w:after="200" w:line="544" w:lineRule="exact"/>
      <w:ind w:left="958" w:hanging="958"/>
    </w:pPr>
    <w:rPr>
      <w:rFonts w:ascii="標楷體" w:eastAsia="標楷體" w:hAnsi="標楷體"/>
      <w:sz w:val="32"/>
    </w:rPr>
  </w:style>
  <w:style w:type="paragraph" w:customStyle="1" w:styleId="a5">
    <w:name w:val="公文(後續段落)"/>
    <w:basedOn w:val="a0"/>
    <w:pPr>
      <w:spacing w:line="544" w:lineRule="exact"/>
      <w:ind w:left="317"/>
    </w:pPr>
    <w:rPr>
      <w:rFonts w:eastAsia="標楷體"/>
      <w:sz w:val="32"/>
    </w:rPr>
  </w:style>
  <w:style w:type="paragraph" w:customStyle="1" w:styleId="a6">
    <w:name w:val="空白行"/>
    <w:basedOn w:val="a4"/>
  </w:style>
  <w:style w:type="paragraph" w:styleId="a7">
    <w:name w:val="header"/>
    <w:basedOn w:val="a0"/>
    <w:pPr>
      <w:tabs>
        <w:tab w:val="center" w:pos="4153"/>
        <w:tab w:val="right" w:pos="8306"/>
      </w:tabs>
      <w:snapToGrid w:val="0"/>
    </w:pPr>
    <w:rPr>
      <w:sz w:val="20"/>
      <w:szCs w:val="20"/>
    </w:rPr>
  </w:style>
  <w:style w:type="paragraph" w:styleId="a8">
    <w:name w:val="footer"/>
    <w:basedOn w:val="a0"/>
    <w:pPr>
      <w:tabs>
        <w:tab w:val="center" w:pos="4153"/>
        <w:tab w:val="right" w:pos="8306"/>
      </w:tabs>
      <w:snapToGrid w:val="0"/>
    </w:pPr>
    <w:rPr>
      <w:sz w:val="20"/>
      <w:szCs w:val="20"/>
    </w:rPr>
  </w:style>
  <w:style w:type="paragraph" w:styleId="a9">
    <w:name w:val="Balloon Text"/>
    <w:basedOn w:val="a0"/>
    <w:semiHidden/>
    <w:rPr>
      <w:rFonts w:ascii="Arial" w:hAnsi="Arial"/>
      <w:sz w:val="18"/>
      <w:szCs w:val="18"/>
    </w:rPr>
  </w:style>
  <w:style w:type="character" w:styleId="aa">
    <w:name w:val="page number"/>
    <w:basedOn w:val="a1"/>
  </w:style>
  <w:style w:type="paragraph" w:styleId="ab">
    <w:name w:val="Body Text"/>
    <w:basedOn w:val="a0"/>
    <w:link w:val="ac"/>
    <w:pPr>
      <w:spacing w:line="440" w:lineRule="exact"/>
    </w:pPr>
    <w:rPr>
      <w:rFonts w:ascii="標楷體" w:eastAsia="標楷體" w:hAnsi="標楷體"/>
      <w:sz w:val="28"/>
    </w:rPr>
  </w:style>
  <w:style w:type="paragraph" w:customStyle="1" w:styleId="ad">
    <w:name w:val="首長"/>
    <w:basedOn w:val="a0"/>
    <w:pPr>
      <w:snapToGrid w:val="0"/>
      <w:spacing w:line="500" w:lineRule="exact"/>
      <w:ind w:left="964" w:hanging="964"/>
    </w:pPr>
    <w:rPr>
      <w:rFonts w:eastAsia="標楷體"/>
      <w:sz w:val="36"/>
      <w:szCs w:val="20"/>
    </w:rPr>
  </w:style>
  <w:style w:type="paragraph" w:customStyle="1" w:styleId="a">
    <w:name w:val="分項段落"/>
    <w:basedOn w:val="a0"/>
    <w:pPr>
      <w:numPr>
        <w:numId w:val="1"/>
      </w:numPr>
      <w:snapToGrid w:val="0"/>
      <w:textAlignment w:val="baseline"/>
    </w:pPr>
    <w:rPr>
      <w:rFonts w:eastAsia="標楷體"/>
      <w:noProof/>
      <w:kern w:val="0"/>
      <w:sz w:val="36"/>
      <w:szCs w:val="20"/>
    </w:rPr>
  </w:style>
  <w:style w:type="paragraph" w:customStyle="1" w:styleId="ae">
    <w:name w:val="主旨"/>
    <w:basedOn w:val="a0"/>
    <w:pPr>
      <w:snapToGrid w:val="0"/>
      <w:ind w:left="964" w:hanging="964"/>
    </w:pPr>
    <w:rPr>
      <w:rFonts w:eastAsia="標楷體"/>
      <w:sz w:val="32"/>
      <w:szCs w:val="20"/>
    </w:rPr>
  </w:style>
  <w:style w:type="paragraph" w:customStyle="1" w:styleId="af">
    <w:name w:val="行文機關"/>
    <w:basedOn w:val="a0"/>
    <w:rsid w:val="00D95393"/>
    <w:pPr>
      <w:snapToGrid w:val="0"/>
      <w:spacing w:line="300" w:lineRule="exact"/>
      <w:ind w:left="8959" w:hanging="8959"/>
    </w:pPr>
    <w:rPr>
      <w:rFonts w:eastAsia="標楷體"/>
      <w:sz w:val="28"/>
      <w:szCs w:val="20"/>
    </w:rPr>
  </w:style>
  <w:style w:type="paragraph" w:customStyle="1" w:styleId="Char">
    <w:name w:val="字元 字元 Char"/>
    <w:basedOn w:val="a0"/>
    <w:rsid w:val="00601EAB"/>
    <w:pPr>
      <w:spacing w:after="160" w:line="240" w:lineRule="exact"/>
    </w:pPr>
    <w:rPr>
      <w:rFonts w:ascii="Arial" w:eastAsia="Times New Roman" w:hAnsi="Arial" w:cs="Arial"/>
      <w:kern w:val="0"/>
      <w:sz w:val="20"/>
      <w:szCs w:val="20"/>
      <w:lang w:eastAsia="en-US"/>
    </w:rPr>
  </w:style>
  <w:style w:type="paragraph" w:customStyle="1" w:styleId="af0">
    <w:name w:val="說明辦法首行"/>
    <w:basedOn w:val="a0"/>
    <w:rsid w:val="00165176"/>
    <w:pPr>
      <w:kinsoku w:val="0"/>
      <w:adjustRightInd w:val="0"/>
      <w:snapToGrid w:val="0"/>
      <w:ind w:left="964" w:hanging="964"/>
    </w:pPr>
    <w:rPr>
      <w:rFonts w:eastAsia="標楷體"/>
      <w:sz w:val="32"/>
      <w:szCs w:val="20"/>
    </w:rPr>
  </w:style>
  <w:style w:type="table" w:styleId="af1">
    <w:name w:val="Table Grid"/>
    <w:basedOn w:val="a2"/>
    <w:rsid w:val="002B2D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樣式1"/>
    <w:basedOn w:val="af1"/>
    <w:rsid w:val="002B2D3A"/>
    <w:rPr>
      <w:rFonts w:eastAsia="標楷體"/>
    </w:rPr>
    <w:tblPr/>
  </w:style>
  <w:style w:type="paragraph" w:styleId="af2">
    <w:name w:val="footnote text"/>
    <w:basedOn w:val="a0"/>
    <w:semiHidden/>
    <w:rsid w:val="00AC19EA"/>
    <w:pPr>
      <w:snapToGrid w:val="0"/>
    </w:pPr>
    <w:rPr>
      <w:sz w:val="20"/>
      <w:szCs w:val="20"/>
    </w:rPr>
  </w:style>
  <w:style w:type="character" w:styleId="af3">
    <w:name w:val="footnote reference"/>
    <w:semiHidden/>
    <w:rsid w:val="00AC19EA"/>
    <w:rPr>
      <w:vertAlign w:val="superscript"/>
    </w:rPr>
  </w:style>
  <w:style w:type="paragraph" w:styleId="af4">
    <w:name w:val="Body Text Indent"/>
    <w:basedOn w:val="a0"/>
    <w:rsid w:val="00C412F4"/>
    <w:pPr>
      <w:snapToGrid w:val="0"/>
      <w:spacing w:line="240" w:lineRule="exact"/>
      <w:ind w:left="600" w:hangingChars="300" w:hanging="600"/>
    </w:pPr>
    <w:rPr>
      <w:rFonts w:eastAsia="標楷體"/>
      <w:sz w:val="20"/>
      <w:szCs w:val="20"/>
    </w:rPr>
  </w:style>
  <w:style w:type="paragraph" w:customStyle="1" w:styleId="af5">
    <w:name w:val="發文日期"/>
    <w:basedOn w:val="a0"/>
    <w:rsid w:val="001B7392"/>
    <w:pPr>
      <w:snapToGrid w:val="0"/>
      <w:spacing w:line="280" w:lineRule="exact"/>
    </w:pPr>
    <w:rPr>
      <w:rFonts w:eastAsia="標楷體"/>
      <w:szCs w:val="20"/>
    </w:rPr>
  </w:style>
  <w:style w:type="paragraph" w:customStyle="1" w:styleId="af6">
    <w:name w:val="公文(檔號)"/>
    <w:basedOn w:val="a0"/>
    <w:rsid w:val="000630E7"/>
    <w:pPr>
      <w:snapToGrid w:val="0"/>
      <w:textAlignment w:val="baseline"/>
    </w:pPr>
    <w:rPr>
      <w:rFonts w:eastAsia="標楷體"/>
      <w:noProof/>
      <w:color w:val="FF0000"/>
      <w:kern w:val="0"/>
      <w:szCs w:val="20"/>
    </w:rPr>
  </w:style>
  <w:style w:type="character" w:styleId="af7">
    <w:name w:val="Hyperlink"/>
    <w:rsid w:val="00726363"/>
    <w:rPr>
      <w:color w:val="0000FF"/>
      <w:u w:val="single"/>
    </w:rPr>
  </w:style>
  <w:style w:type="character" w:customStyle="1" w:styleId="ac">
    <w:name w:val="本文 字元"/>
    <w:link w:val="ab"/>
    <w:rsid w:val="0099507E"/>
    <w:rPr>
      <w:rFonts w:ascii="標楷體" w:eastAsia="標楷體" w:hAnsi="標楷體"/>
      <w:kern w:val="2"/>
      <w:sz w:val="28"/>
      <w:szCs w:val="24"/>
    </w:rPr>
  </w:style>
  <w:style w:type="paragraph" w:styleId="af8">
    <w:name w:val="List Paragraph"/>
    <w:basedOn w:val="a0"/>
    <w:uiPriority w:val="34"/>
    <w:qFormat/>
    <w:rsid w:val="00496EE0"/>
    <w:pPr>
      <w:ind w:leftChars="200" w:left="480"/>
    </w:pPr>
  </w:style>
  <w:style w:type="paragraph" w:styleId="af9">
    <w:name w:val="annotation text"/>
    <w:basedOn w:val="a0"/>
    <w:link w:val="afa"/>
    <w:uiPriority w:val="99"/>
    <w:unhideWhenUsed/>
    <w:rsid w:val="00534DF2"/>
    <w:pPr>
      <w:widowControl w:val="0"/>
      <w:jc w:val="left"/>
    </w:pPr>
    <w:rPr>
      <w:rFonts w:ascii="Calibri" w:hAnsi="Calibri"/>
      <w:szCs w:val="22"/>
    </w:rPr>
  </w:style>
  <w:style w:type="character" w:customStyle="1" w:styleId="afa">
    <w:name w:val="註解文字 字元"/>
    <w:basedOn w:val="a1"/>
    <w:link w:val="af9"/>
    <w:uiPriority w:val="99"/>
    <w:rsid w:val="00534DF2"/>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1006">
      <w:bodyDiv w:val="1"/>
      <w:marLeft w:val="0"/>
      <w:marRight w:val="0"/>
      <w:marTop w:val="0"/>
      <w:marBottom w:val="0"/>
      <w:divBdr>
        <w:top w:val="none" w:sz="0" w:space="0" w:color="auto"/>
        <w:left w:val="none" w:sz="0" w:space="0" w:color="auto"/>
        <w:bottom w:val="none" w:sz="0" w:space="0" w:color="auto"/>
        <w:right w:val="none" w:sz="0" w:space="0" w:color="auto"/>
      </w:divBdr>
    </w:div>
    <w:div w:id="45179005">
      <w:bodyDiv w:val="1"/>
      <w:marLeft w:val="0"/>
      <w:marRight w:val="0"/>
      <w:marTop w:val="0"/>
      <w:marBottom w:val="0"/>
      <w:divBdr>
        <w:top w:val="none" w:sz="0" w:space="0" w:color="auto"/>
        <w:left w:val="none" w:sz="0" w:space="0" w:color="auto"/>
        <w:bottom w:val="none" w:sz="0" w:space="0" w:color="auto"/>
        <w:right w:val="none" w:sz="0" w:space="0" w:color="auto"/>
      </w:divBdr>
    </w:div>
    <w:div w:id="49118009">
      <w:bodyDiv w:val="1"/>
      <w:marLeft w:val="0"/>
      <w:marRight w:val="0"/>
      <w:marTop w:val="0"/>
      <w:marBottom w:val="0"/>
      <w:divBdr>
        <w:top w:val="none" w:sz="0" w:space="0" w:color="auto"/>
        <w:left w:val="none" w:sz="0" w:space="0" w:color="auto"/>
        <w:bottom w:val="none" w:sz="0" w:space="0" w:color="auto"/>
        <w:right w:val="none" w:sz="0" w:space="0" w:color="auto"/>
      </w:divBdr>
    </w:div>
    <w:div w:id="73355738">
      <w:bodyDiv w:val="1"/>
      <w:marLeft w:val="0"/>
      <w:marRight w:val="0"/>
      <w:marTop w:val="0"/>
      <w:marBottom w:val="0"/>
      <w:divBdr>
        <w:top w:val="none" w:sz="0" w:space="0" w:color="auto"/>
        <w:left w:val="none" w:sz="0" w:space="0" w:color="auto"/>
        <w:bottom w:val="none" w:sz="0" w:space="0" w:color="auto"/>
        <w:right w:val="none" w:sz="0" w:space="0" w:color="auto"/>
      </w:divBdr>
    </w:div>
    <w:div w:id="82146909">
      <w:bodyDiv w:val="1"/>
      <w:marLeft w:val="0"/>
      <w:marRight w:val="0"/>
      <w:marTop w:val="0"/>
      <w:marBottom w:val="0"/>
      <w:divBdr>
        <w:top w:val="none" w:sz="0" w:space="0" w:color="auto"/>
        <w:left w:val="none" w:sz="0" w:space="0" w:color="auto"/>
        <w:bottom w:val="none" w:sz="0" w:space="0" w:color="auto"/>
        <w:right w:val="none" w:sz="0" w:space="0" w:color="auto"/>
      </w:divBdr>
    </w:div>
    <w:div w:id="198443297">
      <w:bodyDiv w:val="1"/>
      <w:marLeft w:val="0"/>
      <w:marRight w:val="0"/>
      <w:marTop w:val="0"/>
      <w:marBottom w:val="0"/>
      <w:divBdr>
        <w:top w:val="none" w:sz="0" w:space="0" w:color="auto"/>
        <w:left w:val="none" w:sz="0" w:space="0" w:color="auto"/>
        <w:bottom w:val="none" w:sz="0" w:space="0" w:color="auto"/>
        <w:right w:val="none" w:sz="0" w:space="0" w:color="auto"/>
      </w:divBdr>
    </w:div>
    <w:div w:id="276448427">
      <w:bodyDiv w:val="1"/>
      <w:marLeft w:val="0"/>
      <w:marRight w:val="0"/>
      <w:marTop w:val="0"/>
      <w:marBottom w:val="0"/>
      <w:divBdr>
        <w:top w:val="none" w:sz="0" w:space="0" w:color="auto"/>
        <w:left w:val="none" w:sz="0" w:space="0" w:color="auto"/>
        <w:bottom w:val="none" w:sz="0" w:space="0" w:color="auto"/>
        <w:right w:val="none" w:sz="0" w:space="0" w:color="auto"/>
      </w:divBdr>
    </w:div>
    <w:div w:id="281305636">
      <w:bodyDiv w:val="1"/>
      <w:marLeft w:val="0"/>
      <w:marRight w:val="0"/>
      <w:marTop w:val="0"/>
      <w:marBottom w:val="0"/>
      <w:divBdr>
        <w:top w:val="none" w:sz="0" w:space="0" w:color="auto"/>
        <w:left w:val="none" w:sz="0" w:space="0" w:color="auto"/>
        <w:bottom w:val="none" w:sz="0" w:space="0" w:color="auto"/>
        <w:right w:val="none" w:sz="0" w:space="0" w:color="auto"/>
      </w:divBdr>
    </w:div>
    <w:div w:id="402029162">
      <w:bodyDiv w:val="1"/>
      <w:marLeft w:val="0"/>
      <w:marRight w:val="0"/>
      <w:marTop w:val="0"/>
      <w:marBottom w:val="0"/>
      <w:divBdr>
        <w:top w:val="none" w:sz="0" w:space="0" w:color="auto"/>
        <w:left w:val="none" w:sz="0" w:space="0" w:color="auto"/>
        <w:bottom w:val="none" w:sz="0" w:space="0" w:color="auto"/>
        <w:right w:val="none" w:sz="0" w:space="0" w:color="auto"/>
      </w:divBdr>
    </w:div>
    <w:div w:id="423721367">
      <w:bodyDiv w:val="1"/>
      <w:marLeft w:val="0"/>
      <w:marRight w:val="0"/>
      <w:marTop w:val="0"/>
      <w:marBottom w:val="0"/>
      <w:divBdr>
        <w:top w:val="none" w:sz="0" w:space="0" w:color="auto"/>
        <w:left w:val="none" w:sz="0" w:space="0" w:color="auto"/>
        <w:bottom w:val="none" w:sz="0" w:space="0" w:color="auto"/>
        <w:right w:val="none" w:sz="0" w:space="0" w:color="auto"/>
      </w:divBdr>
    </w:div>
    <w:div w:id="461583156">
      <w:bodyDiv w:val="1"/>
      <w:marLeft w:val="0"/>
      <w:marRight w:val="0"/>
      <w:marTop w:val="0"/>
      <w:marBottom w:val="0"/>
      <w:divBdr>
        <w:top w:val="none" w:sz="0" w:space="0" w:color="auto"/>
        <w:left w:val="none" w:sz="0" w:space="0" w:color="auto"/>
        <w:bottom w:val="none" w:sz="0" w:space="0" w:color="auto"/>
        <w:right w:val="none" w:sz="0" w:space="0" w:color="auto"/>
      </w:divBdr>
    </w:div>
    <w:div w:id="489102063">
      <w:bodyDiv w:val="1"/>
      <w:marLeft w:val="0"/>
      <w:marRight w:val="0"/>
      <w:marTop w:val="0"/>
      <w:marBottom w:val="0"/>
      <w:divBdr>
        <w:top w:val="none" w:sz="0" w:space="0" w:color="auto"/>
        <w:left w:val="none" w:sz="0" w:space="0" w:color="auto"/>
        <w:bottom w:val="none" w:sz="0" w:space="0" w:color="auto"/>
        <w:right w:val="none" w:sz="0" w:space="0" w:color="auto"/>
      </w:divBdr>
    </w:div>
    <w:div w:id="624698488">
      <w:bodyDiv w:val="1"/>
      <w:marLeft w:val="0"/>
      <w:marRight w:val="0"/>
      <w:marTop w:val="0"/>
      <w:marBottom w:val="0"/>
      <w:divBdr>
        <w:top w:val="none" w:sz="0" w:space="0" w:color="auto"/>
        <w:left w:val="none" w:sz="0" w:space="0" w:color="auto"/>
        <w:bottom w:val="none" w:sz="0" w:space="0" w:color="auto"/>
        <w:right w:val="none" w:sz="0" w:space="0" w:color="auto"/>
      </w:divBdr>
    </w:div>
    <w:div w:id="657805874">
      <w:bodyDiv w:val="1"/>
      <w:marLeft w:val="0"/>
      <w:marRight w:val="0"/>
      <w:marTop w:val="0"/>
      <w:marBottom w:val="0"/>
      <w:divBdr>
        <w:top w:val="none" w:sz="0" w:space="0" w:color="auto"/>
        <w:left w:val="none" w:sz="0" w:space="0" w:color="auto"/>
        <w:bottom w:val="none" w:sz="0" w:space="0" w:color="auto"/>
        <w:right w:val="none" w:sz="0" w:space="0" w:color="auto"/>
      </w:divBdr>
    </w:div>
    <w:div w:id="658702785">
      <w:bodyDiv w:val="1"/>
      <w:marLeft w:val="0"/>
      <w:marRight w:val="0"/>
      <w:marTop w:val="0"/>
      <w:marBottom w:val="0"/>
      <w:divBdr>
        <w:top w:val="none" w:sz="0" w:space="0" w:color="auto"/>
        <w:left w:val="none" w:sz="0" w:space="0" w:color="auto"/>
        <w:bottom w:val="none" w:sz="0" w:space="0" w:color="auto"/>
        <w:right w:val="none" w:sz="0" w:space="0" w:color="auto"/>
      </w:divBdr>
    </w:div>
    <w:div w:id="879127393">
      <w:bodyDiv w:val="1"/>
      <w:marLeft w:val="0"/>
      <w:marRight w:val="0"/>
      <w:marTop w:val="0"/>
      <w:marBottom w:val="0"/>
      <w:divBdr>
        <w:top w:val="none" w:sz="0" w:space="0" w:color="auto"/>
        <w:left w:val="none" w:sz="0" w:space="0" w:color="auto"/>
        <w:bottom w:val="none" w:sz="0" w:space="0" w:color="auto"/>
        <w:right w:val="none" w:sz="0" w:space="0" w:color="auto"/>
      </w:divBdr>
    </w:div>
    <w:div w:id="949778142">
      <w:bodyDiv w:val="1"/>
      <w:marLeft w:val="0"/>
      <w:marRight w:val="0"/>
      <w:marTop w:val="0"/>
      <w:marBottom w:val="0"/>
      <w:divBdr>
        <w:top w:val="none" w:sz="0" w:space="0" w:color="auto"/>
        <w:left w:val="none" w:sz="0" w:space="0" w:color="auto"/>
        <w:bottom w:val="none" w:sz="0" w:space="0" w:color="auto"/>
        <w:right w:val="none" w:sz="0" w:space="0" w:color="auto"/>
      </w:divBdr>
    </w:div>
    <w:div w:id="993223600">
      <w:bodyDiv w:val="1"/>
      <w:marLeft w:val="0"/>
      <w:marRight w:val="0"/>
      <w:marTop w:val="0"/>
      <w:marBottom w:val="0"/>
      <w:divBdr>
        <w:top w:val="none" w:sz="0" w:space="0" w:color="auto"/>
        <w:left w:val="none" w:sz="0" w:space="0" w:color="auto"/>
        <w:bottom w:val="none" w:sz="0" w:space="0" w:color="auto"/>
        <w:right w:val="none" w:sz="0" w:space="0" w:color="auto"/>
      </w:divBdr>
    </w:div>
    <w:div w:id="1072628319">
      <w:bodyDiv w:val="1"/>
      <w:marLeft w:val="0"/>
      <w:marRight w:val="0"/>
      <w:marTop w:val="0"/>
      <w:marBottom w:val="0"/>
      <w:divBdr>
        <w:top w:val="none" w:sz="0" w:space="0" w:color="auto"/>
        <w:left w:val="none" w:sz="0" w:space="0" w:color="auto"/>
        <w:bottom w:val="none" w:sz="0" w:space="0" w:color="auto"/>
        <w:right w:val="none" w:sz="0" w:space="0" w:color="auto"/>
      </w:divBdr>
    </w:div>
    <w:div w:id="1151172425">
      <w:bodyDiv w:val="1"/>
      <w:marLeft w:val="0"/>
      <w:marRight w:val="0"/>
      <w:marTop w:val="0"/>
      <w:marBottom w:val="0"/>
      <w:divBdr>
        <w:top w:val="none" w:sz="0" w:space="0" w:color="auto"/>
        <w:left w:val="none" w:sz="0" w:space="0" w:color="auto"/>
        <w:bottom w:val="none" w:sz="0" w:space="0" w:color="auto"/>
        <w:right w:val="none" w:sz="0" w:space="0" w:color="auto"/>
      </w:divBdr>
    </w:div>
    <w:div w:id="1207912379">
      <w:bodyDiv w:val="1"/>
      <w:marLeft w:val="0"/>
      <w:marRight w:val="0"/>
      <w:marTop w:val="0"/>
      <w:marBottom w:val="0"/>
      <w:divBdr>
        <w:top w:val="none" w:sz="0" w:space="0" w:color="auto"/>
        <w:left w:val="none" w:sz="0" w:space="0" w:color="auto"/>
        <w:bottom w:val="none" w:sz="0" w:space="0" w:color="auto"/>
        <w:right w:val="none" w:sz="0" w:space="0" w:color="auto"/>
      </w:divBdr>
    </w:div>
    <w:div w:id="1413621974">
      <w:bodyDiv w:val="1"/>
      <w:marLeft w:val="0"/>
      <w:marRight w:val="0"/>
      <w:marTop w:val="0"/>
      <w:marBottom w:val="0"/>
      <w:divBdr>
        <w:top w:val="none" w:sz="0" w:space="0" w:color="auto"/>
        <w:left w:val="none" w:sz="0" w:space="0" w:color="auto"/>
        <w:bottom w:val="none" w:sz="0" w:space="0" w:color="auto"/>
        <w:right w:val="none" w:sz="0" w:space="0" w:color="auto"/>
      </w:divBdr>
    </w:div>
    <w:div w:id="1656687478">
      <w:bodyDiv w:val="1"/>
      <w:marLeft w:val="0"/>
      <w:marRight w:val="0"/>
      <w:marTop w:val="0"/>
      <w:marBottom w:val="0"/>
      <w:divBdr>
        <w:top w:val="none" w:sz="0" w:space="0" w:color="auto"/>
        <w:left w:val="none" w:sz="0" w:space="0" w:color="auto"/>
        <w:bottom w:val="none" w:sz="0" w:space="0" w:color="auto"/>
        <w:right w:val="none" w:sz="0" w:space="0" w:color="auto"/>
      </w:divBdr>
    </w:div>
    <w:div w:id="1663851984">
      <w:bodyDiv w:val="1"/>
      <w:marLeft w:val="0"/>
      <w:marRight w:val="0"/>
      <w:marTop w:val="0"/>
      <w:marBottom w:val="0"/>
      <w:divBdr>
        <w:top w:val="none" w:sz="0" w:space="0" w:color="auto"/>
        <w:left w:val="none" w:sz="0" w:space="0" w:color="auto"/>
        <w:bottom w:val="none" w:sz="0" w:space="0" w:color="auto"/>
        <w:right w:val="none" w:sz="0" w:space="0" w:color="auto"/>
      </w:divBdr>
    </w:div>
    <w:div w:id="1678533078">
      <w:bodyDiv w:val="1"/>
      <w:marLeft w:val="0"/>
      <w:marRight w:val="0"/>
      <w:marTop w:val="0"/>
      <w:marBottom w:val="0"/>
      <w:divBdr>
        <w:top w:val="none" w:sz="0" w:space="0" w:color="auto"/>
        <w:left w:val="none" w:sz="0" w:space="0" w:color="auto"/>
        <w:bottom w:val="none" w:sz="0" w:space="0" w:color="auto"/>
        <w:right w:val="none" w:sz="0" w:space="0" w:color="auto"/>
      </w:divBdr>
    </w:div>
    <w:div w:id="1708066728">
      <w:bodyDiv w:val="1"/>
      <w:marLeft w:val="0"/>
      <w:marRight w:val="0"/>
      <w:marTop w:val="0"/>
      <w:marBottom w:val="0"/>
      <w:divBdr>
        <w:top w:val="none" w:sz="0" w:space="0" w:color="auto"/>
        <w:left w:val="none" w:sz="0" w:space="0" w:color="auto"/>
        <w:bottom w:val="none" w:sz="0" w:space="0" w:color="auto"/>
        <w:right w:val="none" w:sz="0" w:space="0" w:color="auto"/>
      </w:divBdr>
    </w:div>
    <w:div w:id="2014456304">
      <w:bodyDiv w:val="1"/>
      <w:marLeft w:val="0"/>
      <w:marRight w:val="0"/>
      <w:marTop w:val="0"/>
      <w:marBottom w:val="0"/>
      <w:divBdr>
        <w:top w:val="none" w:sz="0" w:space="0" w:color="auto"/>
        <w:left w:val="none" w:sz="0" w:space="0" w:color="auto"/>
        <w:bottom w:val="none" w:sz="0" w:space="0" w:color="auto"/>
        <w:right w:val="none" w:sz="0" w:space="0" w:color="auto"/>
      </w:divBdr>
    </w:div>
    <w:div w:id="2072345061">
      <w:bodyDiv w:val="1"/>
      <w:marLeft w:val="0"/>
      <w:marRight w:val="0"/>
      <w:marTop w:val="0"/>
      <w:marBottom w:val="0"/>
      <w:divBdr>
        <w:top w:val="none" w:sz="0" w:space="0" w:color="auto"/>
        <w:left w:val="none" w:sz="0" w:space="0" w:color="auto"/>
        <w:bottom w:val="none" w:sz="0" w:space="0" w:color="auto"/>
        <w:right w:val="none" w:sz="0" w:space="0" w:color="auto"/>
      </w:divBdr>
    </w:div>
    <w:div w:id="2091734181">
      <w:bodyDiv w:val="1"/>
      <w:marLeft w:val="0"/>
      <w:marRight w:val="0"/>
      <w:marTop w:val="0"/>
      <w:marBottom w:val="0"/>
      <w:divBdr>
        <w:top w:val="none" w:sz="0" w:space="0" w:color="auto"/>
        <w:left w:val="none" w:sz="0" w:space="0" w:color="auto"/>
        <w:bottom w:val="none" w:sz="0" w:space="0" w:color="auto"/>
        <w:right w:val="none" w:sz="0" w:space="0" w:color="auto"/>
      </w:divBdr>
    </w:div>
    <w:div w:id="21066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scmail.fsc.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DC381-2221-47D6-B6A4-062366EE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195</Words>
  <Characters>1112</Characters>
  <Application>Microsoft Office Word</Application>
  <DocSecurity>0</DocSecurity>
  <Lines>9</Lines>
  <Paragraphs>2</Paragraphs>
  <ScaleCrop>false</ScaleCrop>
  <Company>SYNNEX</Company>
  <LinksUpToDate>false</LinksUpToDate>
  <CharactersWithSpaces>1305</CharactersWithSpaces>
  <SharedDoc>false</SharedDoc>
  <HLinks>
    <vt:vector size="6" baseType="variant">
      <vt:variant>
        <vt:i4>7077947</vt:i4>
      </vt:variant>
      <vt:variant>
        <vt:i4>0</vt:i4>
      </vt:variant>
      <vt:variant>
        <vt:i4>0</vt:i4>
      </vt:variant>
      <vt:variant>
        <vt:i4>5</vt:i4>
      </vt:variant>
      <vt:variant>
        <vt:lpwstr>http://fscmail.fsc.gov.tw/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2005/6/16</dc:title>
  <dc:subject/>
  <dc:creator>user</dc:creator>
  <cp:keywords/>
  <cp:lastModifiedBy>林奎元sotakura</cp:lastModifiedBy>
  <cp:revision>2</cp:revision>
  <cp:lastPrinted>2022-04-14T01:28:00Z</cp:lastPrinted>
  <dcterms:created xsi:type="dcterms:W3CDTF">2022-06-16T03:22:00Z</dcterms:created>
  <dcterms:modified xsi:type="dcterms:W3CDTF">2022-06-16T03:22:00Z</dcterms:modified>
</cp:coreProperties>
</file>